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84A9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01014E1F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2A1E9F27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73CC753B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05BA4A84" w14:textId="46679056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4358CA">
        <w:rPr>
          <w:rFonts w:asciiTheme="minorHAnsi" w:hAnsiTheme="minorHAnsi" w:cstheme="minorHAnsi"/>
          <w:bCs/>
          <w:sz w:val="20"/>
          <w:szCs w:val="20"/>
        </w:rPr>
        <w:t>onkologii klinicznej i  hematologii</w:t>
      </w:r>
    </w:p>
    <w:p w14:paraId="56C95F60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065CD346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3221DF66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58842405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6066B718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działalności leczniczej    (Dz. U. z 2021, poz. 711 z późn. zm.)</w:t>
      </w:r>
    </w:p>
    <w:p w14:paraId="5F8B0768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73A80C00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10E1596F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3030AD80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Dyrektora   -  Adama Szałanda</w:t>
      </w:r>
    </w:p>
    <w:p w14:paraId="567CC77D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0BFDE4E6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264300E8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73868458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0A90096D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52C64BF9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1C5D8433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4AA54BDA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425BD44B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57EC22E0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1902DF38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1E3A13C7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3515881E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             </w:t>
      </w:r>
      <w:r>
        <w:rPr>
          <w:rFonts w:ascii="Calibri" w:hAnsi="Calibri" w:cs="Calibri"/>
        </w:rPr>
        <w:t xml:space="preserve">w ramach godzin ordynacji </w:t>
      </w:r>
      <w:r w:rsidR="00236606">
        <w:rPr>
          <w:rFonts w:ascii="Calibri" w:hAnsi="Calibri" w:cs="Calibri"/>
        </w:rPr>
        <w:t xml:space="preserve">lekarskiej </w:t>
      </w:r>
      <w:r>
        <w:rPr>
          <w:rFonts w:ascii="Calibri" w:hAnsi="Calibri" w:cs="Calibri"/>
        </w:rPr>
        <w:t xml:space="preserve">oraz </w:t>
      </w:r>
      <w:r w:rsidRPr="00C65972">
        <w:rPr>
          <w:rFonts w:ascii="Calibri" w:hAnsi="Calibri" w:cs="Calibri"/>
        </w:rPr>
        <w:t xml:space="preserve">poza godzinami ordynacji lekarskiej w ilości </w:t>
      </w:r>
      <w:r>
        <w:rPr>
          <w:rFonts w:ascii="Calibri" w:hAnsi="Calibri" w:cs="Calibri"/>
        </w:rPr>
        <w:t>……….</w:t>
      </w:r>
      <w:r w:rsidRPr="00C65972">
        <w:rPr>
          <w:rFonts w:ascii="Calibri" w:hAnsi="Calibri" w:cs="Calibri"/>
        </w:rPr>
        <w:t xml:space="preserve"> godz. średniomiesięcznie. Rozliczenie przepracowanych godzin będzie następowało w rozliczeniu kwartalnym. </w:t>
      </w:r>
    </w:p>
    <w:p w14:paraId="1613C40A" w14:textId="7E2DBE79" w:rsidR="0020348A" w:rsidRDefault="0020348A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w ramach    Oddziału  </w:t>
      </w:r>
      <w:r w:rsidR="004358CA">
        <w:rPr>
          <w:rFonts w:ascii="Calibri" w:hAnsi="Calibri" w:cs="Calibri"/>
        </w:rPr>
        <w:t>onkologii klinicznej i hematologii</w:t>
      </w:r>
      <w:r>
        <w:rPr>
          <w:rFonts w:ascii="Calibri" w:hAnsi="Calibri" w:cs="Calibri"/>
        </w:rPr>
        <w:t>.</w:t>
      </w:r>
    </w:p>
    <w:p w14:paraId="0F545EA5" w14:textId="77777777" w:rsidR="000204AC" w:rsidRDefault="000204AC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w zakresie udzielania świadczeń zdrowotnych zobowiązuje się do</w:t>
      </w:r>
      <w:r w:rsidRPr="00D9188B">
        <w:rPr>
          <w:rFonts w:asciiTheme="minorHAnsi" w:hAnsiTheme="minorHAnsi"/>
        </w:rPr>
        <w:t>:</w:t>
      </w:r>
    </w:p>
    <w:p w14:paraId="32BF9D75" w14:textId="5463F1F4" w:rsidR="000204AC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leczenia, diagnostyki i sprawowania opieki nad pacjentami oddziału, w którym  </w:t>
      </w:r>
      <w:r w:rsidRPr="00714B2D">
        <w:rPr>
          <w:rFonts w:asciiTheme="minorHAnsi" w:hAnsiTheme="minorHAnsi"/>
        </w:rPr>
        <w:lastRenderedPageBreak/>
        <w:t>udzielane  są świadczenia,</w:t>
      </w:r>
    </w:p>
    <w:p w14:paraId="194602F2" w14:textId="12EBD7AE" w:rsidR="004358CA" w:rsidRDefault="004358CA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leczenie cytostatykami oraz udział w chemioterapii pacjentów,</w:t>
      </w:r>
    </w:p>
    <w:p w14:paraId="7C087036" w14:textId="77777777" w:rsidR="00236606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236606">
        <w:rPr>
          <w:rFonts w:asciiTheme="minorHAnsi" w:hAnsiTheme="minorHAnsi"/>
        </w:rPr>
        <w:t>udzielania konsultacji w innych oddziałach szpitalnych oraz Izbie Przyjęć</w:t>
      </w:r>
      <w:r w:rsidR="00236606">
        <w:rPr>
          <w:rFonts w:asciiTheme="minorHAnsi" w:hAnsiTheme="minorHAnsi"/>
        </w:rPr>
        <w:t>,</w:t>
      </w:r>
    </w:p>
    <w:p w14:paraId="6AC5B83B" w14:textId="351087B9" w:rsidR="00D9188B" w:rsidRPr="00236606" w:rsidRDefault="00D9188B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236606">
        <w:rPr>
          <w:rFonts w:asciiTheme="minorHAnsi" w:hAnsiTheme="minorHAnsi"/>
        </w:rPr>
        <w:t>prowadzenie program</w:t>
      </w:r>
      <w:r w:rsidR="004358CA">
        <w:rPr>
          <w:rFonts w:asciiTheme="minorHAnsi" w:hAnsiTheme="minorHAnsi"/>
        </w:rPr>
        <w:t>ów lekowych,</w:t>
      </w:r>
    </w:p>
    <w:p w14:paraId="3E39AFF0" w14:textId="77777777" w:rsidR="00F85B5E" w:rsidRPr="00714B2D" w:rsidRDefault="00F85B5E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udzielania ambulatoryjnych świadczeń opieki zdrowotnej,</w:t>
      </w:r>
    </w:p>
    <w:p w14:paraId="461F5172" w14:textId="0DF8419F" w:rsidR="000204AC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wydawania orzeczeń lekarskich,</w:t>
      </w:r>
    </w:p>
    <w:p w14:paraId="4B1CEEE7" w14:textId="77777777" w:rsidR="00F54CDC" w:rsidRPr="00B47B5B" w:rsidRDefault="00F54CDC" w:rsidP="00F54CDC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bookmarkStart w:id="0" w:name="_Hlk119312936"/>
      <w:r>
        <w:rPr>
          <w:rFonts w:ascii="Calibri" w:hAnsi="Calibri"/>
          <w:iCs/>
        </w:rPr>
        <w:t>prowadzenie obowiązującej  dokumentacji u Udzielającego zamówienia</w:t>
      </w:r>
      <w:r w:rsidRPr="004D1758">
        <w:rPr>
          <w:rFonts w:ascii="Calibri" w:hAnsi="Calibri"/>
          <w:iCs/>
        </w:rPr>
        <w:t>,</w:t>
      </w:r>
    </w:p>
    <w:p w14:paraId="3005E870" w14:textId="77777777" w:rsidR="00F54CDC" w:rsidRPr="00B21391" w:rsidRDefault="00F54CDC" w:rsidP="00F54CDC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pełnienie funkcji Starszego Lekarza Dyżuru,</w:t>
      </w:r>
    </w:p>
    <w:bookmarkEnd w:id="0"/>
    <w:p w14:paraId="64E6E036" w14:textId="77777777" w:rsidR="00F54CDC" w:rsidRDefault="00F54CDC" w:rsidP="00F54CDC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zastępstwo</w:t>
      </w:r>
      <w:r w:rsidRPr="004D1758">
        <w:rPr>
          <w:rFonts w:ascii="Calibri" w:hAnsi="Calibri"/>
        </w:rPr>
        <w:t xml:space="preserve"> ordynatora / lekarza kierującego oddziałem na jego</w:t>
      </w:r>
      <w:r>
        <w:rPr>
          <w:rFonts w:ascii="Calibri" w:hAnsi="Calibri"/>
        </w:rPr>
        <w:t xml:space="preserve"> </w:t>
      </w:r>
      <w:r w:rsidRPr="004D1758">
        <w:rPr>
          <w:rFonts w:ascii="Calibri" w:hAnsi="Calibri"/>
        </w:rPr>
        <w:t>polecenie</w:t>
      </w:r>
      <w:r>
        <w:rPr>
          <w:rFonts w:ascii="Calibri" w:hAnsi="Calibri"/>
        </w:rPr>
        <w:t>,</w:t>
      </w:r>
    </w:p>
    <w:p w14:paraId="0155AC7D" w14:textId="77777777" w:rsidR="000204AC" w:rsidRPr="000C0629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</w:t>
      </w:r>
      <w:r w:rsidR="00236606">
        <w:rPr>
          <w:rFonts w:asciiTheme="minorHAnsi" w:hAnsiTheme="minorHAnsi"/>
        </w:rPr>
        <w:t>z  innymi komórkami organizacyjnymi</w:t>
      </w:r>
      <w:r>
        <w:rPr>
          <w:rFonts w:asciiTheme="minorHAnsi" w:hAnsiTheme="minorHAnsi"/>
        </w:rPr>
        <w:t xml:space="preserve"> Udzielającego Zamówienie</w:t>
      </w:r>
      <w:r w:rsidR="00A0358D">
        <w:rPr>
          <w:rFonts w:asciiTheme="minorHAnsi" w:hAnsiTheme="minorHAnsi"/>
        </w:rPr>
        <w:t>,</w:t>
      </w:r>
    </w:p>
    <w:p w14:paraId="4EC6F573" w14:textId="77777777" w:rsidR="000204AC" w:rsidRPr="00B47B5B" w:rsidRDefault="00A0358D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właściwe </w:t>
      </w:r>
      <w:r w:rsidR="000204AC">
        <w:rPr>
          <w:rFonts w:asciiTheme="minorHAnsi" w:hAnsiTheme="minorHAnsi"/>
          <w:iCs/>
        </w:rPr>
        <w:t xml:space="preserve">prowadzenie obowiązującej  dokumentacji </w:t>
      </w:r>
      <w:r>
        <w:rPr>
          <w:rFonts w:asciiTheme="minorHAnsi" w:hAnsiTheme="minorHAnsi"/>
          <w:iCs/>
        </w:rPr>
        <w:t xml:space="preserve">medycznej indywidualnej oraz zbiorczej zgodnie z przepisami prawa powszechnie obowiązującego oraz wewnętrznymi regulacjami </w:t>
      </w:r>
      <w:r w:rsidR="000204AC">
        <w:rPr>
          <w:rFonts w:asciiTheme="minorHAnsi" w:hAnsiTheme="minorHAnsi"/>
          <w:iCs/>
        </w:rPr>
        <w:t xml:space="preserve"> Udzielającego zamówienia</w:t>
      </w:r>
      <w:r w:rsidR="000204AC" w:rsidRPr="004D1758">
        <w:rPr>
          <w:rFonts w:asciiTheme="minorHAnsi" w:hAnsiTheme="minorHAnsi"/>
          <w:iCs/>
        </w:rPr>
        <w:t>,</w:t>
      </w:r>
    </w:p>
    <w:p w14:paraId="41C325E7" w14:textId="77777777" w:rsidR="000204AC" w:rsidRPr="00B21391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 w14:paraId="7691EE26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576A22D6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Z-cę Dyrektora ds. lecznictwa Udzielającego zamówienie lub osobę przez niego upoważnioną.</w:t>
      </w:r>
    </w:p>
    <w:p w14:paraId="1DC74F79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0240A5BC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0522C96F" w14:textId="77777777" w:rsidR="00443F40" w:rsidRPr="00443F40" w:rsidRDefault="00443F40" w:rsidP="00443F40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22965A48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7D12340A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3E6367EB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06968368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>, ustawy o działalności leczniczej, ustawy o świadczeniach opieki zdrowotnej finansowanych ze środków publicznych i innych przepisów szczegółowych.</w:t>
      </w:r>
    </w:p>
    <w:p w14:paraId="573BE8DF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oświadcza, że posiada kwalifikacje i uprawnienia niezbędne do wykonywania przedmiotu niniejszej umowy.</w:t>
      </w:r>
    </w:p>
    <w:p w14:paraId="3061A6C7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2D47EC1F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>, przepisów dotyczących podmiotów leczniczych wykonujących działalność leczniczą , BHP, ppoż</w:t>
      </w:r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3B3A3435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ponosi </w:t>
      </w:r>
      <w:r w:rsidR="00940D8A">
        <w:rPr>
          <w:rFonts w:asciiTheme="minorHAnsi" w:hAnsiTheme="minorHAnsi"/>
        </w:rPr>
        <w:t>o</w:t>
      </w:r>
      <w:r w:rsidRPr="00714B2D">
        <w:rPr>
          <w:rFonts w:asciiTheme="minorHAnsi" w:hAnsiTheme="minorHAnsi"/>
        </w:rPr>
        <w:t xml:space="preserve">dpowiedzialność </w:t>
      </w:r>
      <w:r w:rsidR="00940D8A">
        <w:rPr>
          <w:rFonts w:asciiTheme="minorHAnsi" w:hAnsiTheme="minorHAnsi"/>
        </w:rPr>
        <w:t xml:space="preserve">w zakresie wydawanych zleceń </w:t>
      </w:r>
      <w:r w:rsidRPr="00714B2D">
        <w:rPr>
          <w:rFonts w:asciiTheme="minorHAnsi" w:hAnsiTheme="minorHAnsi"/>
        </w:rPr>
        <w:t>za ordynowanie leków, materiałów medycznych, środków leczniczych i pomocniczych oraz podejmowane decyzje diagnostyczne.</w:t>
      </w:r>
    </w:p>
    <w:p w14:paraId="42F1B204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oświadcza, że świadczenia opieki zdrowotnej wykonywane przez niego na podstawie umów z innymi podmiotami leczniczymi nie będą ograniczały realizacji </w:t>
      </w:r>
      <w:r>
        <w:rPr>
          <w:rFonts w:asciiTheme="minorHAnsi" w:hAnsiTheme="minorHAnsi"/>
        </w:rPr>
        <w:lastRenderedPageBreak/>
        <w:t>obowiązków określonych niniejszą umową, jak te</w:t>
      </w:r>
      <w:r w:rsidR="005C24FC">
        <w:rPr>
          <w:rFonts w:asciiTheme="minorHAnsi" w:hAnsiTheme="minorHAnsi"/>
        </w:rPr>
        <w:t>ż</w:t>
      </w:r>
      <w:r>
        <w:rPr>
          <w:rFonts w:asciiTheme="minorHAnsi" w:hAnsiTheme="minorHAnsi"/>
        </w:rPr>
        <w:t xml:space="preserve"> nie będą zwiększały kosztów świadczeń stanowiących przedmiot tej umowy.</w:t>
      </w:r>
    </w:p>
    <w:p w14:paraId="4D471859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 w14:paraId="3B7DE074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w okresie udzielania świadczeń zdrowotnych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30 dni od daty zawarcia umowy.</w:t>
      </w:r>
    </w:p>
    <w:p w14:paraId="67189EFA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3697B8AF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7594DF92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6B51E79C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402F4A60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714524B5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049E19CF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050DCF6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79399D22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324E2467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późn.zm.).</w:t>
      </w:r>
    </w:p>
    <w:p w14:paraId="7AD7516A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 w14:paraId="315B5315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178F24F9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698A1DDA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72A81347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34F877E4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Odpowiedzialność za szkodę wyrządzoną przy  udzielaniu świadczeń w zakresie udzielonego  zamówienia ponoszą solidarnie Udzielający zamówienie i Przyjmujący  </w:t>
      </w:r>
      <w:r w:rsidRPr="002958D0">
        <w:rPr>
          <w:rFonts w:asciiTheme="minorHAnsi" w:hAnsiTheme="minorHAnsi"/>
        </w:rPr>
        <w:lastRenderedPageBreak/>
        <w:t>zamówienie.</w:t>
      </w:r>
    </w:p>
    <w:p w14:paraId="3B1C2B4A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Za  szkody wyrządzone w majątku Udzielającego zamówienie Przyjmujący zamówienie odpowiada w pełnej wysokości,  jeśli powstaną one z powodu jego zawinionego działania lub  zaniechania.</w:t>
      </w:r>
    </w:p>
    <w:p w14:paraId="42B577F8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46C846E0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5</w:t>
      </w:r>
    </w:p>
    <w:p w14:paraId="0C53DACA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07FD41F1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Udzielający  zamówienie zobowiązuje się  zapewnić i udostępnić pomieszczenia oraz łóżka,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19D763C4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771B05EE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62BF7059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6545EDF5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46C6B1DC" w14:textId="77777777" w:rsidR="00D9188B" w:rsidRPr="00D9188B" w:rsidRDefault="00B86A29" w:rsidP="00B86A29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r w:rsidR="00D9188B">
        <w:rPr>
          <w:rFonts w:asciiTheme="minorHAnsi" w:hAnsiTheme="minorHAnsi"/>
        </w:rPr>
        <w:t>:</w:t>
      </w:r>
    </w:p>
    <w:p w14:paraId="016B4A29" w14:textId="3B074F14" w:rsidR="00F54CDC" w:rsidRPr="00F54CDC" w:rsidRDefault="00F54CDC" w:rsidP="00F54CDC">
      <w:pPr>
        <w:pStyle w:val="Akapitzlist"/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 xml:space="preserve"> </w:t>
      </w:r>
      <w:r w:rsidRPr="00F54CDC">
        <w:rPr>
          <w:rFonts w:asciiTheme="minorHAnsi" w:hAnsiTheme="minorHAnsi"/>
        </w:rPr>
        <w:t>za jedną godzinę udzielania świadczeń opieki zdrowotnej w oddziale w ramach ordynacji lekarskiej,</w:t>
      </w:r>
    </w:p>
    <w:p w14:paraId="44E5AB91" w14:textId="068326F8" w:rsidR="00F54CDC" w:rsidRPr="00F54CDC" w:rsidRDefault="00F54CDC" w:rsidP="00F54CDC">
      <w:pPr>
        <w:pStyle w:val="Akapitzlist"/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 xml:space="preserve"> </w:t>
      </w:r>
      <w:r w:rsidRPr="00F54CDC">
        <w:rPr>
          <w:rFonts w:asciiTheme="minorHAnsi" w:hAnsiTheme="minorHAnsi"/>
        </w:rPr>
        <w:t>za jedną godzinę udzielania świadczeń opieki zdrowotnej w oddziale w ramach dyżuru medycznego,</w:t>
      </w:r>
    </w:p>
    <w:p w14:paraId="39F3A996" w14:textId="77777777" w:rsidR="00F54CDC" w:rsidRDefault="00F54CDC" w:rsidP="00F54CDC">
      <w:pPr>
        <w:pStyle w:val="Akapitzlist"/>
        <w:widowControl/>
        <w:jc w:val="both"/>
        <w:rPr>
          <w:rFonts w:ascii="Calibri" w:hAnsi="Calibri" w:cs="Calibri"/>
        </w:rPr>
      </w:pPr>
      <w:r w:rsidRPr="003F635E">
        <w:rPr>
          <w:rFonts w:asciiTheme="minorHAnsi" w:hAnsiTheme="minorHAnsi"/>
        </w:rPr>
        <w:t xml:space="preserve">.………………. % </w:t>
      </w:r>
      <w:r w:rsidRPr="003F635E">
        <w:rPr>
          <w:rFonts w:ascii="Calibri" w:hAnsi="Calibri" w:cs="Calibri"/>
        </w:rPr>
        <w:t>wartości udzielonych świadczeń opieki zdrowotnej w zakresie ambulatoryjnej opieki specjalistycznej</w:t>
      </w:r>
    </w:p>
    <w:p w14:paraId="53BDC1CC" w14:textId="57AA8307" w:rsidR="00F54CDC" w:rsidRPr="00D70B6E" w:rsidRDefault="00F54CDC" w:rsidP="00F54CDC">
      <w:pPr>
        <w:pStyle w:val="Akapitzlist"/>
        <w:widowControl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………………. % wartości zrealizowanych świadczeń w </w:t>
      </w:r>
      <w:r>
        <w:rPr>
          <w:rFonts w:asciiTheme="minorHAnsi" w:hAnsiTheme="minorHAnsi"/>
        </w:rPr>
        <w:t>zakresie chemioterapii</w:t>
      </w:r>
      <w:r>
        <w:rPr>
          <w:rFonts w:asciiTheme="minorHAnsi" w:hAnsiTheme="minorHAnsi"/>
        </w:rPr>
        <w:t xml:space="preserve"> (z wyłączeniem kosztów diagnostyki)</w:t>
      </w:r>
      <w:r w:rsidRPr="00D70B6E">
        <w:rPr>
          <w:rFonts w:asciiTheme="minorHAnsi" w:hAnsiTheme="minorHAnsi"/>
        </w:rPr>
        <w:t xml:space="preserve"> </w:t>
      </w:r>
    </w:p>
    <w:p w14:paraId="4E1D6EDE" w14:textId="4371773D" w:rsidR="004C3A6C" w:rsidRDefault="004C3A6C" w:rsidP="004C3A6C">
      <w:pPr>
        <w:pStyle w:val="Standard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Stawka za godzinę jest podwyższana o 50% w przypadku udzielania świadczeń zdrowotnych w dni świąteczne tj. Wigilia (1dzień), Święta Bożego Narodzenia (2 dni), Sylwester (1 dzień), Nowy Rok (1dzień), Wielkanoc (2 dni).”</w:t>
      </w:r>
    </w:p>
    <w:p w14:paraId="32AD8DF7" w14:textId="6DA37EDD" w:rsidR="00F54CDC" w:rsidRDefault="00F54CDC" w:rsidP="00F54CDC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pełnienia zastępstwa za Ordynatora/Lekarza kierującego oddziałem ustala się dodatkowe wynagrodzenie stanowiące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0% stawki za jedną godzinę udzielania świadczeń opieki zdrowotnej w godzinach ordynacji lekarskiej w przypadku zastępstwa pow. 3 dni roboczych.</w:t>
      </w:r>
    </w:p>
    <w:p w14:paraId="5A3321E6" w14:textId="1DB3640A" w:rsidR="00443F40" w:rsidRDefault="00F54CDC" w:rsidP="00443F40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43F40" w:rsidRPr="00883551">
        <w:rPr>
          <w:rFonts w:ascii="Calibri" w:hAnsi="Calibri" w:cs="Calibri"/>
        </w:rPr>
        <w:t xml:space="preserve">odstawą wypłaty należnego wynagrodzenia jest przedłożenie rachunku wraz z wykazem godzin </w:t>
      </w:r>
      <w:r w:rsidR="00443F40">
        <w:rPr>
          <w:rFonts w:ascii="Calibri" w:hAnsi="Calibri" w:cs="Calibri"/>
        </w:rPr>
        <w:t xml:space="preserve">udzielanych świadczeń opieki zdrowotnej </w:t>
      </w:r>
      <w:r w:rsidR="00443F40" w:rsidRPr="00883551">
        <w:rPr>
          <w:rFonts w:ascii="Calibri" w:hAnsi="Calibri" w:cs="Calibri"/>
        </w:rPr>
        <w:t>z rejestratora systemu KS ZZL za dany miesiąc przez Przyjmującego</w:t>
      </w:r>
      <w:r w:rsidR="00443F40">
        <w:rPr>
          <w:rFonts w:ascii="Calibri" w:hAnsi="Calibri" w:cs="Calibri"/>
        </w:rPr>
        <w:t xml:space="preserve"> zamówienie.</w:t>
      </w:r>
    </w:p>
    <w:p w14:paraId="76A859EE" w14:textId="77777777" w:rsidR="00443F40" w:rsidRPr="00443F40" w:rsidRDefault="00443F40" w:rsidP="00443F40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 w:rsidRPr="00883551">
        <w:rPr>
          <w:rFonts w:ascii="Calibri" w:hAnsi="Calibri" w:cs="Calibri"/>
        </w:rPr>
        <w:t>W przypadku pełnienia funkcji Kierownika specjalizacji Przyjmującemu zamówienie przysługuje wynagrodzenie na podstawie odrębnych obowiązujących przepisów.</w:t>
      </w:r>
    </w:p>
    <w:p w14:paraId="338EF673" w14:textId="77777777" w:rsidR="006D0EE2" w:rsidRPr="002958D0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ponosi koszty związane z użytkowaniem sprzętu medycznego oraz bazy lokalowej w wysokości 0,5% miesięcznej wartości umowy. Rozliczenie nastąpi po kwartale na zasadzie  wzajemnej kompensaty.</w:t>
      </w:r>
    </w:p>
    <w:p w14:paraId="0E915E57" w14:textId="77777777" w:rsidR="006D0EE2" w:rsidRPr="002958D0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przypadku naruszenia postanowień umowy przez Przyjmującego zamówienie Udzielający zamówienie może potrącić z należności, o której mowa w ust. 1 od 1% do 20% należnej </w:t>
      </w:r>
      <w:r w:rsidRPr="002958D0">
        <w:rPr>
          <w:rFonts w:asciiTheme="minorHAnsi" w:hAnsiTheme="minorHAnsi"/>
        </w:rPr>
        <w:lastRenderedPageBreak/>
        <w:t>kwoty. Potrącenie wymaga uzasadnienia na piśmie.</w:t>
      </w:r>
    </w:p>
    <w:p w14:paraId="79DCEACC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5A0D80">
        <w:rPr>
          <w:rFonts w:asciiTheme="minorHAnsi" w:hAnsiTheme="minorHAnsi"/>
        </w:rPr>
        <w:t>do 20 dnia następnego miesiąca</w:t>
      </w:r>
      <w:r w:rsidRPr="002958D0">
        <w:rPr>
          <w:rFonts w:asciiTheme="minorHAnsi" w:hAnsiTheme="minorHAnsi"/>
        </w:rPr>
        <w:t>.</w:t>
      </w:r>
    </w:p>
    <w:p w14:paraId="2B2880FB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4BE8F42D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14:paraId="42EC37C4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7B2436BC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3754D703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4CC96CB9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665CDEDB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 w14:paraId="13DE55BF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538C403A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4688C19E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0778AE5B" w14:textId="72580ADE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1 </w:t>
      </w:r>
      <w:r w:rsidR="00F54CDC">
        <w:rPr>
          <w:rFonts w:asciiTheme="minorHAnsi" w:hAnsiTheme="minorHAnsi"/>
        </w:rPr>
        <w:t>grudnia</w:t>
      </w:r>
      <w:r w:rsidR="00D9188B">
        <w:rPr>
          <w:rFonts w:asciiTheme="minorHAnsi" w:hAnsiTheme="minorHAnsi"/>
        </w:rPr>
        <w:t xml:space="preserve"> 2022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F54CDC">
        <w:rPr>
          <w:rFonts w:asciiTheme="minorHAnsi" w:hAnsiTheme="minorHAnsi"/>
        </w:rPr>
        <w:t>30 listopada</w:t>
      </w:r>
      <w:r w:rsidR="00940D8A">
        <w:rPr>
          <w:rFonts w:asciiTheme="minorHAnsi" w:hAnsiTheme="minorHAnsi"/>
        </w:rPr>
        <w:t xml:space="preserve"> 2024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3BC59860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26736103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335D642B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20D88251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wskutek oświadczenia jednej ze stron z zachowaniem</w:t>
      </w:r>
      <w:r w:rsidR="006D0EE2" w:rsidRPr="002958D0">
        <w:rPr>
          <w:rFonts w:asciiTheme="minorHAnsi" w:hAnsiTheme="minorHAnsi"/>
        </w:rPr>
        <w:t xml:space="preserve"> </w:t>
      </w:r>
      <w:r w:rsidR="00D9188B">
        <w:rPr>
          <w:rFonts w:asciiTheme="minorHAnsi" w:hAnsiTheme="minorHAnsi"/>
        </w:rPr>
        <w:t>3</w:t>
      </w:r>
      <w:r w:rsidRPr="002958D0">
        <w:rPr>
          <w:rFonts w:asciiTheme="minorHAnsi" w:hAnsiTheme="minorHAnsi"/>
        </w:rPr>
        <w:t xml:space="preserve"> miesięcznego okresu wypowiedzenia,</w:t>
      </w:r>
    </w:p>
    <w:p w14:paraId="2D0C15D9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43AEF70E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2A48AA08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40AFB57F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2FD292A5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Po wygaśnięciu umowy Przyjmujący zamówienie zobowiązany jest do przekazania 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3C507EB0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7718E8FF" w14:textId="77777777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 11</w:t>
      </w:r>
    </w:p>
    <w:p w14:paraId="11AF6E48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12268C83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Strony  oświadczają, że od dnia zawarcia niniejszej umowy wszystkie oświadczenia i  </w:t>
      </w:r>
      <w:r w:rsidRPr="002958D0">
        <w:rPr>
          <w:rFonts w:asciiTheme="minorHAnsi" w:hAnsiTheme="minorHAnsi"/>
        </w:rPr>
        <w:lastRenderedPageBreak/>
        <w:t>powiadomienia powinny  być  dokonywane w formie pisemnej i doręczane osobiście za potwierdzeniem odbioru, bądź przesłane listem poleconym  na adresy  Stron wskazane w niniejszej umowie.</w:t>
      </w:r>
    </w:p>
    <w:p w14:paraId="6BE93496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6C9344C4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spory i rozbieżności wynikające z niniejszej Umowy strony poddają pod rozstrzygnięcie sądowi powszechnemu właściwemu dla   Przyjmującego  zamówienie.</w:t>
      </w:r>
    </w:p>
    <w:p w14:paraId="68C21128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78191268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74E408AE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6B2DE070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5A0811D0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2A02C69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55D4756F" w14:textId="77777777" w:rsidR="00C016AA" w:rsidRPr="002958D0" w:rsidRDefault="00C016AA">
      <w:pPr>
        <w:rPr>
          <w:rFonts w:asciiTheme="minorHAnsi" w:hAnsiTheme="minorHAnsi"/>
          <w:b/>
          <w:sz w:val="32"/>
        </w:rPr>
      </w:pPr>
    </w:p>
    <w:p w14:paraId="52AA137E" w14:textId="77777777" w:rsidR="00C016AA" w:rsidRPr="002958D0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61BAB664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2F41090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782C5646" w14:textId="77777777" w:rsidR="00C016AA" w:rsidRPr="002958D0" w:rsidRDefault="006D0EE2">
      <w:pPr>
        <w:ind w:firstLine="709"/>
        <w:rPr>
          <w:rFonts w:asciiTheme="minorHAnsi" w:hAnsiTheme="minorHAnsi"/>
          <w:b/>
          <w:sz w:val="20"/>
          <w:szCs w:val="20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</w:p>
    <w:p w14:paraId="57F6C632" w14:textId="77777777" w:rsidR="008E0D54" w:rsidRDefault="008E0D54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311E554A" w14:textId="77777777" w:rsidR="008E0D54" w:rsidRDefault="008E0D54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73BACBA6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6023A25A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52184B0F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09045BAA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073D3ABD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53031E0E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39A4DE2C" w14:textId="77777777" w:rsidR="000D58B0" w:rsidRDefault="000D58B0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04EC04B8" w14:textId="77777777" w:rsidR="008E0D54" w:rsidRDefault="008E0D54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6D7DCC4D" w14:textId="77777777" w:rsidR="001C733E" w:rsidRDefault="001C733E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0E138E6D" w14:textId="77777777" w:rsidR="001C733E" w:rsidRDefault="001C733E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1F4BA72B" w14:textId="77777777" w:rsidR="001C733E" w:rsidRDefault="001C733E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3458DF9C" w14:textId="77777777" w:rsidR="001C733E" w:rsidRDefault="001C733E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508725FC" w14:textId="77777777" w:rsidR="001C733E" w:rsidRDefault="001C733E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6BC904DE" w14:textId="77777777" w:rsidR="001C733E" w:rsidRDefault="001C733E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19CCAE10" w14:textId="77777777" w:rsidR="008E0D54" w:rsidRDefault="008E0D54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5C3E6790" w14:textId="77777777" w:rsidR="008E0D54" w:rsidRPr="002958D0" w:rsidRDefault="008E0D54" w:rsidP="002958D0">
      <w:pPr>
        <w:ind w:left="7090"/>
        <w:rPr>
          <w:rFonts w:asciiTheme="minorHAnsi" w:hAnsiTheme="minorHAnsi"/>
          <w:b/>
          <w:sz w:val="20"/>
          <w:szCs w:val="20"/>
        </w:rPr>
      </w:pPr>
    </w:p>
    <w:p w14:paraId="6117F1A7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6E9E748C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4FEA19BE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62EA63AA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54FE6233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D13F" w14:textId="77777777" w:rsidR="002719DD" w:rsidRDefault="002719DD" w:rsidP="00C016AA">
      <w:r>
        <w:separator/>
      </w:r>
    </w:p>
  </w:endnote>
  <w:endnote w:type="continuationSeparator" w:id="0">
    <w:p w14:paraId="0BA986F1" w14:textId="77777777" w:rsidR="002719DD" w:rsidRDefault="002719DD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ED3A" w14:textId="280C3889" w:rsidR="00C016AA" w:rsidRDefault="00822C63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D1585F" wp14:editId="1EE73C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" t="635" r="825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824FB" w14:textId="77777777" w:rsidR="00C016AA" w:rsidRDefault="00FE58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23EC6">
                            <w:instrText>PAGE</w:instrText>
                          </w:r>
                          <w:r>
                            <w:fldChar w:fldCharType="separate"/>
                          </w:r>
                          <w:r w:rsidR="005C24F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1585F" id="Rectangle 1" o:spid="_x0000_s1026" style="position:absolute;left:0;text-align:left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">
              <v:fill opacity="0"/>
              <v:textbox inset="0,0,0,0">
                <w:txbxContent>
                  <w:p w14:paraId="353824FB" w14:textId="77777777" w:rsidR="00C016AA" w:rsidRDefault="00FE58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23EC6">
                      <w:instrText>PAGE</w:instrText>
                    </w:r>
                    <w:r>
                      <w:fldChar w:fldCharType="separate"/>
                    </w:r>
                    <w:r w:rsidR="005C24F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DDC4" w14:textId="77777777" w:rsidR="002719DD" w:rsidRDefault="002719DD" w:rsidP="00C016AA">
      <w:r>
        <w:separator/>
      </w:r>
    </w:p>
  </w:footnote>
  <w:footnote w:type="continuationSeparator" w:id="0">
    <w:p w14:paraId="0AC7336E" w14:textId="77777777" w:rsidR="002719DD" w:rsidRDefault="002719DD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1C78DE"/>
    <w:multiLevelType w:val="multilevel"/>
    <w:tmpl w:val="2CC00C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2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5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6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9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1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3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8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5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0116101">
    <w:abstractNumId w:val="7"/>
  </w:num>
  <w:num w:numId="2" w16cid:durableId="2086610520">
    <w:abstractNumId w:val="8"/>
  </w:num>
  <w:num w:numId="3" w16cid:durableId="1013070699">
    <w:abstractNumId w:val="22"/>
  </w:num>
  <w:num w:numId="4" w16cid:durableId="1572538993">
    <w:abstractNumId w:val="1"/>
  </w:num>
  <w:num w:numId="5" w16cid:durableId="170678583">
    <w:abstractNumId w:val="18"/>
  </w:num>
  <w:num w:numId="6" w16cid:durableId="876426518">
    <w:abstractNumId w:val="34"/>
  </w:num>
  <w:num w:numId="7" w16cid:durableId="1731686647">
    <w:abstractNumId w:val="14"/>
  </w:num>
  <w:num w:numId="8" w16cid:durableId="58484936">
    <w:abstractNumId w:val="11"/>
  </w:num>
  <w:num w:numId="9" w16cid:durableId="1081215964">
    <w:abstractNumId w:val="20"/>
  </w:num>
  <w:num w:numId="10" w16cid:durableId="12150422">
    <w:abstractNumId w:val="15"/>
  </w:num>
  <w:num w:numId="11" w16cid:durableId="160588529">
    <w:abstractNumId w:val="27"/>
  </w:num>
  <w:num w:numId="12" w16cid:durableId="1682853409">
    <w:abstractNumId w:val="0"/>
  </w:num>
  <w:num w:numId="13" w16cid:durableId="644817810">
    <w:abstractNumId w:val="26"/>
  </w:num>
  <w:num w:numId="14" w16cid:durableId="668292804">
    <w:abstractNumId w:val="17"/>
  </w:num>
  <w:num w:numId="15" w16cid:durableId="252399505">
    <w:abstractNumId w:val="28"/>
  </w:num>
  <w:num w:numId="16" w16cid:durableId="924143601">
    <w:abstractNumId w:val="29"/>
  </w:num>
  <w:num w:numId="17" w16cid:durableId="1753350939">
    <w:abstractNumId w:val="23"/>
  </w:num>
  <w:num w:numId="18" w16cid:durableId="2145081138">
    <w:abstractNumId w:val="31"/>
  </w:num>
  <w:num w:numId="19" w16cid:durableId="1670714136">
    <w:abstractNumId w:val="25"/>
  </w:num>
  <w:num w:numId="20" w16cid:durableId="1344749087">
    <w:abstractNumId w:val="38"/>
  </w:num>
  <w:num w:numId="21" w16cid:durableId="109008241">
    <w:abstractNumId w:val="4"/>
  </w:num>
  <w:num w:numId="22" w16cid:durableId="1275134901">
    <w:abstractNumId w:val="5"/>
  </w:num>
  <w:num w:numId="23" w16cid:durableId="5331964">
    <w:abstractNumId w:val="13"/>
  </w:num>
  <w:num w:numId="24" w16cid:durableId="602299998">
    <w:abstractNumId w:val="32"/>
  </w:num>
  <w:num w:numId="25" w16cid:durableId="385879048">
    <w:abstractNumId w:val="36"/>
  </w:num>
  <w:num w:numId="26" w16cid:durableId="1176463292">
    <w:abstractNumId w:val="36"/>
    <w:lvlOverride w:ilvl="0">
      <w:startOverride w:val="1"/>
    </w:lvlOverride>
  </w:num>
  <w:num w:numId="27" w16cid:durableId="1101609270">
    <w:abstractNumId w:val="3"/>
  </w:num>
  <w:num w:numId="28" w16cid:durableId="1493987499">
    <w:abstractNumId w:val="21"/>
  </w:num>
  <w:num w:numId="29" w16cid:durableId="1777167001">
    <w:abstractNumId w:val="35"/>
  </w:num>
  <w:num w:numId="30" w16cid:durableId="656691809">
    <w:abstractNumId w:val="6"/>
  </w:num>
  <w:num w:numId="31" w16cid:durableId="1565411231">
    <w:abstractNumId w:val="30"/>
  </w:num>
  <w:num w:numId="32" w16cid:durableId="1113868224">
    <w:abstractNumId w:val="33"/>
  </w:num>
  <w:num w:numId="33" w16cid:durableId="45758814">
    <w:abstractNumId w:val="19"/>
  </w:num>
  <w:num w:numId="34" w16cid:durableId="784039651">
    <w:abstractNumId w:val="24"/>
  </w:num>
  <w:num w:numId="35" w16cid:durableId="1135754113">
    <w:abstractNumId w:val="37"/>
  </w:num>
  <w:num w:numId="36" w16cid:durableId="1984236840">
    <w:abstractNumId w:val="12"/>
  </w:num>
  <w:num w:numId="37" w16cid:durableId="1019742684">
    <w:abstractNumId w:val="2"/>
  </w:num>
  <w:num w:numId="38" w16cid:durableId="1447967338">
    <w:abstractNumId w:val="16"/>
  </w:num>
  <w:num w:numId="39" w16cid:durableId="1434746427">
    <w:abstractNumId w:val="9"/>
  </w:num>
  <w:num w:numId="40" w16cid:durableId="512763025">
    <w:abstractNumId w:val="10"/>
  </w:num>
  <w:num w:numId="41" w16cid:durableId="140529366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AA"/>
    <w:rsid w:val="000204AC"/>
    <w:rsid w:val="0007270C"/>
    <w:rsid w:val="000A650C"/>
    <w:rsid w:val="000D58B0"/>
    <w:rsid w:val="0011322A"/>
    <w:rsid w:val="00154764"/>
    <w:rsid w:val="00155806"/>
    <w:rsid w:val="001B5E38"/>
    <w:rsid w:val="001C733E"/>
    <w:rsid w:val="0020348A"/>
    <w:rsid w:val="00236606"/>
    <w:rsid w:val="002719DD"/>
    <w:rsid w:val="002958D0"/>
    <w:rsid w:val="002E62C2"/>
    <w:rsid w:val="002F6C46"/>
    <w:rsid w:val="003439A3"/>
    <w:rsid w:val="00410DB2"/>
    <w:rsid w:val="004358CA"/>
    <w:rsid w:val="0044303F"/>
    <w:rsid w:val="00443F40"/>
    <w:rsid w:val="00450E1B"/>
    <w:rsid w:val="00452028"/>
    <w:rsid w:val="00452617"/>
    <w:rsid w:val="00464C5C"/>
    <w:rsid w:val="00476B4E"/>
    <w:rsid w:val="004B2ACA"/>
    <w:rsid w:val="004B7519"/>
    <w:rsid w:val="004C3A6C"/>
    <w:rsid w:val="004D2A2D"/>
    <w:rsid w:val="004D521B"/>
    <w:rsid w:val="005321D6"/>
    <w:rsid w:val="005350CA"/>
    <w:rsid w:val="00536744"/>
    <w:rsid w:val="00550A45"/>
    <w:rsid w:val="00563D21"/>
    <w:rsid w:val="005A0D80"/>
    <w:rsid w:val="005A5DB5"/>
    <w:rsid w:val="005C24FC"/>
    <w:rsid w:val="005D7121"/>
    <w:rsid w:val="005E4B87"/>
    <w:rsid w:val="006C4165"/>
    <w:rsid w:val="006D0EE2"/>
    <w:rsid w:val="006E7237"/>
    <w:rsid w:val="00712A09"/>
    <w:rsid w:val="00752568"/>
    <w:rsid w:val="007663C4"/>
    <w:rsid w:val="007C3658"/>
    <w:rsid w:val="007F0285"/>
    <w:rsid w:val="007F3FE2"/>
    <w:rsid w:val="007F49E2"/>
    <w:rsid w:val="00804395"/>
    <w:rsid w:val="00822C63"/>
    <w:rsid w:val="00840F2B"/>
    <w:rsid w:val="00843F45"/>
    <w:rsid w:val="008473A0"/>
    <w:rsid w:val="00884ED8"/>
    <w:rsid w:val="00890EAF"/>
    <w:rsid w:val="008E0D54"/>
    <w:rsid w:val="00933BE2"/>
    <w:rsid w:val="00937B3E"/>
    <w:rsid w:val="00940D8A"/>
    <w:rsid w:val="00942292"/>
    <w:rsid w:val="00950B05"/>
    <w:rsid w:val="00954696"/>
    <w:rsid w:val="00976D16"/>
    <w:rsid w:val="009C209C"/>
    <w:rsid w:val="009E0C7B"/>
    <w:rsid w:val="00A0358D"/>
    <w:rsid w:val="00AC39D6"/>
    <w:rsid w:val="00AD7167"/>
    <w:rsid w:val="00B100E6"/>
    <w:rsid w:val="00B138C9"/>
    <w:rsid w:val="00B86A29"/>
    <w:rsid w:val="00B91C9C"/>
    <w:rsid w:val="00BB4CA1"/>
    <w:rsid w:val="00BE34F0"/>
    <w:rsid w:val="00C016AA"/>
    <w:rsid w:val="00C12302"/>
    <w:rsid w:val="00C15BF2"/>
    <w:rsid w:val="00CC06E2"/>
    <w:rsid w:val="00CC21BF"/>
    <w:rsid w:val="00CF2294"/>
    <w:rsid w:val="00D23EC6"/>
    <w:rsid w:val="00D4132E"/>
    <w:rsid w:val="00D46410"/>
    <w:rsid w:val="00D50505"/>
    <w:rsid w:val="00D73499"/>
    <w:rsid w:val="00D9188B"/>
    <w:rsid w:val="00DC2DDD"/>
    <w:rsid w:val="00E21A92"/>
    <w:rsid w:val="00E30429"/>
    <w:rsid w:val="00EB6889"/>
    <w:rsid w:val="00EC6AF1"/>
    <w:rsid w:val="00F454B7"/>
    <w:rsid w:val="00F54CDC"/>
    <w:rsid w:val="00F72D45"/>
    <w:rsid w:val="00F74E2A"/>
    <w:rsid w:val="00F85B5E"/>
    <w:rsid w:val="00F9374C"/>
    <w:rsid w:val="00FA5590"/>
    <w:rsid w:val="00FC2379"/>
    <w:rsid w:val="00FC5C06"/>
    <w:rsid w:val="00FE3EDA"/>
    <w:rsid w:val="00FE581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9DD0"/>
  <w15:docId w15:val="{5051614A-81BC-4099-B20A-A28856F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34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C14-AFB0-4E92-913E-1DCB9C26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Polakowska</dc:creator>
  <cp:lastModifiedBy>afalkowska@suwalki.adt.psiez.pl</cp:lastModifiedBy>
  <cp:revision>2</cp:revision>
  <cp:lastPrinted>2022-11-14T10:09:00Z</cp:lastPrinted>
  <dcterms:created xsi:type="dcterms:W3CDTF">2022-11-14T14:11:00Z</dcterms:created>
  <dcterms:modified xsi:type="dcterms:W3CDTF">2022-11-14T14:11:00Z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