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1747" w14:textId="2FE285DB" w:rsidR="00BD7B48" w:rsidRDefault="00F84C0D" w:rsidP="00F84C0D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jc w:val="right"/>
        <w:rPr>
          <w:rFonts w:ascii="Garamond" w:hAnsi="Garamond"/>
          <w:b/>
          <w:bCs/>
          <w:iCs/>
          <w:color w:val="0070C0"/>
          <w:sz w:val="18"/>
          <w:szCs w:val="18"/>
        </w:rPr>
      </w:pPr>
      <w:r>
        <w:rPr>
          <w:rFonts w:ascii="Garamond" w:hAnsi="Garamond"/>
          <w:b/>
          <w:bCs/>
          <w:iCs/>
          <w:color w:val="0070C0"/>
          <w:sz w:val="18"/>
          <w:szCs w:val="18"/>
        </w:rPr>
        <w:t>Suwałki 18.06.2025 r.</w:t>
      </w:r>
    </w:p>
    <w:p w14:paraId="4E1E74E5" w14:textId="1717B9D5" w:rsidR="00F84C0D" w:rsidRPr="00BD7B48" w:rsidRDefault="00F84C0D" w:rsidP="00F84C0D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rPr>
          <w:rFonts w:ascii="Garamond" w:hAnsi="Garamond"/>
          <w:b/>
          <w:bCs/>
          <w:iCs/>
          <w:color w:val="0070C0"/>
          <w:sz w:val="18"/>
          <w:szCs w:val="18"/>
        </w:rPr>
      </w:pPr>
      <w:r>
        <w:rPr>
          <w:rFonts w:ascii="Garamond" w:hAnsi="Garamond"/>
          <w:b/>
          <w:bCs/>
          <w:iCs/>
          <w:color w:val="0070C0"/>
          <w:sz w:val="18"/>
          <w:szCs w:val="18"/>
        </w:rPr>
        <w:t>Zamawiający:</w:t>
      </w:r>
    </w:p>
    <w:p w14:paraId="06C67EFE" w14:textId="13A55D89" w:rsidR="00BD7B48" w:rsidRPr="00BD7B48" w:rsidRDefault="00BD7B48" w:rsidP="00BD7B48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jc w:val="both"/>
        <w:rPr>
          <w:rFonts w:ascii="Garamond" w:hAnsi="Garamond"/>
          <w:b/>
          <w:bCs/>
          <w:iCs/>
          <w:color w:val="0070C0"/>
          <w:sz w:val="18"/>
          <w:szCs w:val="18"/>
        </w:rPr>
      </w:pPr>
      <w:r w:rsidRPr="00BD7B48">
        <w:rPr>
          <w:rFonts w:ascii="Garamond" w:hAnsi="Garamond"/>
          <w:b/>
          <w:bCs/>
          <w:iCs/>
          <w:color w:val="0070C0"/>
          <w:sz w:val="18"/>
          <w:szCs w:val="18"/>
        </w:rPr>
        <w:t>Szpital Wojewódzki im. dr. Ludwika Rydygiera w Suwałkach</w:t>
      </w:r>
    </w:p>
    <w:p w14:paraId="080281BC" w14:textId="77777777" w:rsidR="00BD7B48" w:rsidRPr="00BD7B48" w:rsidRDefault="00BD7B48" w:rsidP="00BD7B48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jc w:val="both"/>
        <w:rPr>
          <w:rFonts w:ascii="Garamond" w:hAnsi="Garamond"/>
          <w:b/>
          <w:bCs/>
          <w:iCs/>
          <w:color w:val="0070C0"/>
          <w:sz w:val="18"/>
          <w:szCs w:val="18"/>
        </w:rPr>
      </w:pPr>
      <w:r w:rsidRPr="00BD7B48">
        <w:rPr>
          <w:rFonts w:ascii="Garamond" w:hAnsi="Garamond"/>
          <w:b/>
          <w:bCs/>
          <w:iCs/>
          <w:color w:val="0070C0"/>
          <w:sz w:val="18"/>
          <w:szCs w:val="18"/>
        </w:rPr>
        <w:t xml:space="preserve">ul. Szpitalna 60, </w:t>
      </w:r>
    </w:p>
    <w:p w14:paraId="6337CA42" w14:textId="77777777" w:rsidR="00BD7B48" w:rsidRPr="00BD7B48" w:rsidRDefault="00BD7B48" w:rsidP="00BD7B48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jc w:val="both"/>
        <w:rPr>
          <w:rFonts w:ascii="Garamond" w:hAnsi="Garamond"/>
          <w:b/>
          <w:bCs/>
          <w:iCs/>
          <w:color w:val="0070C0"/>
          <w:sz w:val="18"/>
          <w:szCs w:val="18"/>
        </w:rPr>
      </w:pPr>
      <w:r w:rsidRPr="00BD7B48">
        <w:rPr>
          <w:rFonts w:ascii="Garamond" w:hAnsi="Garamond"/>
          <w:b/>
          <w:bCs/>
          <w:iCs/>
          <w:color w:val="0070C0"/>
          <w:sz w:val="18"/>
          <w:szCs w:val="18"/>
        </w:rPr>
        <w:t>16 – 400 Suwałki</w:t>
      </w:r>
    </w:p>
    <w:p w14:paraId="73C616D8" w14:textId="21A06F03" w:rsidR="00953E54" w:rsidRPr="00BD7B48" w:rsidRDefault="00BD7B48" w:rsidP="00BD7B48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jc w:val="both"/>
        <w:rPr>
          <w:rFonts w:ascii="Garamond" w:hAnsi="Garamond"/>
          <w:b/>
          <w:bCs/>
          <w:iCs/>
          <w:color w:val="0070C0"/>
          <w:sz w:val="18"/>
          <w:szCs w:val="18"/>
        </w:rPr>
      </w:pPr>
      <w:r w:rsidRPr="00BD7B48">
        <w:rPr>
          <w:rFonts w:ascii="Garamond" w:hAnsi="Garamond"/>
          <w:b/>
          <w:bCs/>
          <w:iCs/>
          <w:color w:val="0070C0"/>
          <w:sz w:val="18"/>
          <w:szCs w:val="18"/>
        </w:rPr>
        <w:t>Tel. 87 5629 532</w:t>
      </w:r>
    </w:p>
    <w:p w14:paraId="5D3E6C95" w14:textId="3AE28575" w:rsidR="00F766C6" w:rsidRDefault="00627F57" w:rsidP="00F766C6">
      <w:pPr>
        <w:autoSpaceDE w:val="0"/>
        <w:autoSpaceDN w:val="0"/>
        <w:adjustRightInd w:val="0"/>
        <w:contextualSpacing/>
        <w:jc w:val="center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Informacja z otwarcia</w:t>
      </w:r>
    </w:p>
    <w:p w14:paraId="23BAEBB8" w14:textId="77777777" w:rsidR="00627F57" w:rsidRPr="00BD7B48" w:rsidRDefault="00627F57" w:rsidP="00F766C6">
      <w:pPr>
        <w:autoSpaceDE w:val="0"/>
        <w:autoSpaceDN w:val="0"/>
        <w:adjustRightInd w:val="0"/>
        <w:contextualSpacing/>
        <w:jc w:val="center"/>
        <w:rPr>
          <w:rFonts w:ascii="Garamond" w:hAnsi="Garamond"/>
          <w:b/>
          <w:sz w:val="18"/>
          <w:szCs w:val="18"/>
        </w:rPr>
      </w:pPr>
    </w:p>
    <w:p w14:paraId="11DB4346" w14:textId="77777777" w:rsidR="00BD7B48" w:rsidRDefault="00F766C6" w:rsidP="00F766C6">
      <w:pPr>
        <w:autoSpaceDE w:val="0"/>
        <w:autoSpaceDN w:val="0"/>
        <w:adjustRightInd w:val="0"/>
        <w:contextualSpacing/>
        <w:jc w:val="both"/>
        <w:rPr>
          <w:rFonts w:ascii="Garamond" w:hAnsi="Garamond" w:cs="Arial"/>
          <w:sz w:val="18"/>
          <w:szCs w:val="18"/>
        </w:rPr>
      </w:pPr>
      <w:r w:rsidRPr="00BD7B48">
        <w:rPr>
          <w:rFonts w:ascii="Garamond" w:hAnsi="Garamond"/>
          <w:b/>
          <w:sz w:val="18"/>
          <w:szCs w:val="18"/>
        </w:rPr>
        <w:t xml:space="preserve"> o udzielenie </w:t>
      </w:r>
      <w:r w:rsidRPr="00BD7B48">
        <w:rPr>
          <w:rFonts w:ascii="Garamond" w:hAnsi="Garamond"/>
          <w:sz w:val="18"/>
          <w:szCs w:val="18"/>
        </w:rPr>
        <w:t>zamówienia na  podstawie</w:t>
      </w:r>
      <w:r w:rsidRPr="00BD7B48">
        <w:rPr>
          <w:rFonts w:ascii="Garamond" w:hAnsi="Garamond" w:cs="Arial"/>
          <w:sz w:val="18"/>
          <w:szCs w:val="18"/>
        </w:rPr>
        <w:t>–art. 2 ust.1 pkt. 1) ustawy z dnia 11 września 2019 r. Prawo zamówień publicznych</w:t>
      </w:r>
    </w:p>
    <w:p w14:paraId="3ED881DF" w14:textId="22CF9D89" w:rsidR="00F766C6" w:rsidRPr="00BD7B48" w:rsidRDefault="00F766C6" w:rsidP="00F766C6">
      <w:pPr>
        <w:autoSpaceDE w:val="0"/>
        <w:autoSpaceDN w:val="0"/>
        <w:adjustRightInd w:val="0"/>
        <w:contextualSpacing/>
        <w:jc w:val="both"/>
        <w:rPr>
          <w:rFonts w:ascii="Garamond" w:hAnsi="Garamond"/>
          <w:sz w:val="18"/>
          <w:szCs w:val="18"/>
        </w:rPr>
      </w:pPr>
      <w:r w:rsidRPr="00BD7B48">
        <w:rPr>
          <w:rFonts w:ascii="Garamond" w:hAnsi="Garamond" w:cs="Arial"/>
          <w:sz w:val="18"/>
          <w:szCs w:val="18"/>
        </w:rPr>
        <w:t xml:space="preserve"> ( Dz.U. z 2024 r. poz. 1320)</w:t>
      </w:r>
    </w:p>
    <w:p w14:paraId="12FB2E84" w14:textId="77777777" w:rsidR="00F766C6" w:rsidRPr="00BD7B48" w:rsidRDefault="00F766C6" w:rsidP="00F766C6">
      <w:pPr>
        <w:autoSpaceDE w:val="0"/>
        <w:autoSpaceDN w:val="0"/>
        <w:adjustRightInd w:val="0"/>
        <w:contextualSpacing/>
        <w:jc w:val="both"/>
        <w:rPr>
          <w:rFonts w:ascii="Garamond" w:hAnsi="Garamond"/>
          <w:sz w:val="18"/>
          <w:szCs w:val="18"/>
        </w:rPr>
      </w:pPr>
    </w:p>
    <w:p w14:paraId="7521FA8F" w14:textId="78BF04BF" w:rsidR="00F766C6" w:rsidRPr="00BD7B48" w:rsidRDefault="00F766C6" w:rsidP="00F766C6">
      <w:pPr>
        <w:rPr>
          <w:rFonts w:ascii="Garamond" w:hAnsi="Garamond" w:cstheme="majorBidi"/>
          <w:b/>
          <w:bCs/>
          <w:sz w:val="18"/>
          <w:szCs w:val="18"/>
        </w:rPr>
      </w:pPr>
      <w:r w:rsidRPr="00BD7B48">
        <w:rPr>
          <w:rFonts w:ascii="Garamond" w:hAnsi="Garamond" w:cstheme="majorBidi"/>
          <w:b/>
          <w:sz w:val="18"/>
          <w:szCs w:val="18"/>
        </w:rPr>
        <w:t xml:space="preserve">Zadanie pn.: </w:t>
      </w:r>
      <w:r w:rsidRPr="00BD7B48">
        <w:rPr>
          <w:rFonts w:ascii="Garamond" w:hAnsi="Garamond" w:cstheme="majorBidi"/>
          <w:b/>
          <w:bCs/>
          <w:sz w:val="18"/>
          <w:szCs w:val="18"/>
        </w:rPr>
        <w:t>Zakup sprzętu i wyposażenia medycznego na potrzeby działań diagnostycznych, świadczeń profilaktycznych w ramach projektu „Wsparcie podstawowej opieki zdrowotnej (POZ)”, realizowanego w ramach programu Fundusze Europejskie na Infrastrukturę, Klimat, Środowisko 2021-2027, współfinansowanego ze środków Europejskiego Funduszu Rozwoju Regionalnego.</w:t>
      </w:r>
    </w:p>
    <w:p w14:paraId="65358B5F" w14:textId="7C6F26D6" w:rsidR="00F766C6" w:rsidRPr="00627F57" w:rsidRDefault="00F766C6" w:rsidP="00627F57">
      <w:pPr>
        <w:numPr>
          <w:ilvl w:val="0"/>
          <w:numId w:val="7"/>
        </w:numPr>
        <w:spacing w:after="120" w:line="240" w:lineRule="auto"/>
        <w:ind w:left="357" w:right="108" w:hanging="357"/>
        <w:jc w:val="both"/>
        <w:rPr>
          <w:rFonts w:ascii="Garamond" w:hAnsi="Garamond" w:cs="Arial"/>
          <w:sz w:val="18"/>
          <w:szCs w:val="18"/>
        </w:rPr>
      </w:pPr>
      <w:r w:rsidRPr="00BD7B48">
        <w:rPr>
          <w:rFonts w:ascii="Garamond" w:hAnsi="Garamond" w:cs="Arial"/>
          <w:sz w:val="18"/>
          <w:szCs w:val="18"/>
        </w:rPr>
        <w:t>Ogłoszenie o zamówieniu zostało zamieszczone na stronie internetowej zamawiającego od dnia 13.06.2025 r.</w:t>
      </w:r>
      <w:r w:rsidR="00627F57">
        <w:rPr>
          <w:rFonts w:ascii="Garamond" w:hAnsi="Garamond" w:cs="Arial"/>
          <w:sz w:val="18"/>
          <w:szCs w:val="18"/>
        </w:rPr>
        <w:t xml:space="preserve">, oraz przesłane do potencjalnych oferentów w dniu 13.06.2025 r, </w:t>
      </w:r>
      <w:r w:rsidRPr="00627F57">
        <w:rPr>
          <w:rFonts w:ascii="Garamond" w:eastAsia="Calibri" w:hAnsi="Garamond"/>
          <w:sz w:val="18"/>
          <w:szCs w:val="18"/>
        </w:rPr>
        <w:t xml:space="preserve">w dniu </w:t>
      </w:r>
      <w:r w:rsidR="00722BDF" w:rsidRPr="00627F57">
        <w:rPr>
          <w:rFonts w:ascii="Garamond" w:eastAsia="Calibri" w:hAnsi="Garamond"/>
          <w:sz w:val="18"/>
          <w:szCs w:val="18"/>
        </w:rPr>
        <w:t>18.06.2025</w:t>
      </w:r>
      <w:r w:rsidRPr="00627F57">
        <w:rPr>
          <w:rFonts w:ascii="Garamond" w:eastAsia="Calibri" w:hAnsi="Garamond"/>
          <w:sz w:val="18"/>
          <w:szCs w:val="18"/>
        </w:rPr>
        <w:t xml:space="preserve"> o godz. </w:t>
      </w:r>
      <w:r w:rsidR="00722BDF" w:rsidRPr="00627F57">
        <w:rPr>
          <w:rFonts w:ascii="Garamond" w:eastAsia="Calibri" w:hAnsi="Garamond"/>
          <w:sz w:val="18"/>
          <w:szCs w:val="18"/>
        </w:rPr>
        <w:t>11:00</w:t>
      </w:r>
      <w:r w:rsidRPr="00627F57">
        <w:rPr>
          <w:rFonts w:ascii="Garamond" w:eastAsia="Calibri" w:hAnsi="Garamond"/>
          <w:sz w:val="18"/>
          <w:szCs w:val="18"/>
        </w:rPr>
        <w:t xml:space="preserve"> dokonała otwarcia ofert w przedmiotowym postępowaniu.</w:t>
      </w:r>
    </w:p>
    <w:p w14:paraId="2E14E167" w14:textId="720C96B3" w:rsidR="00F766C6" w:rsidRPr="00BD7B48" w:rsidRDefault="00F766C6" w:rsidP="00722BD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18"/>
          <w:szCs w:val="18"/>
        </w:rPr>
      </w:pPr>
      <w:r w:rsidRPr="00BD7B48">
        <w:rPr>
          <w:rFonts w:ascii="Garamond" w:hAnsi="Garamond"/>
          <w:sz w:val="18"/>
          <w:szCs w:val="18"/>
        </w:rPr>
        <w:t xml:space="preserve">W terminie do </w:t>
      </w:r>
      <w:r w:rsidR="00722BDF" w:rsidRPr="00BD7B48">
        <w:rPr>
          <w:rFonts w:ascii="Garamond" w:hAnsi="Garamond"/>
          <w:sz w:val="18"/>
          <w:szCs w:val="18"/>
        </w:rPr>
        <w:t>18</w:t>
      </w:r>
      <w:r w:rsidRPr="00BD7B48">
        <w:rPr>
          <w:rFonts w:ascii="Garamond" w:hAnsi="Garamond"/>
          <w:sz w:val="18"/>
          <w:szCs w:val="18"/>
        </w:rPr>
        <w:t>.0</w:t>
      </w:r>
      <w:r w:rsidR="00722BDF" w:rsidRPr="00BD7B48">
        <w:rPr>
          <w:rFonts w:ascii="Garamond" w:hAnsi="Garamond"/>
          <w:sz w:val="18"/>
          <w:szCs w:val="18"/>
        </w:rPr>
        <w:t>6</w:t>
      </w:r>
      <w:r w:rsidRPr="00BD7B48">
        <w:rPr>
          <w:rFonts w:ascii="Garamond" w:hAnsi="Garamond"/>
          <w:sz w:val="18"/>
          <w:szCs w:val="18"/>
        </w:rPr>
        <w:t>.202</w:t>
      </w:r>
      <w:r w:rsidR="00722BDF" w:rsidRPr="00BD7B48">
        <w:rPr>
          <w:rFonts w:ascii="Garamond" w:hAnsi="Garamond"/>
          <w:sz w:val="18"/>
          <w:szCs w:val="18"/>
        </w:rPr>
        <w:t>5</w:t>
      </w:r>
      <w:r w:rsidRPr="00BD7B48">
        <w:rPr>
          <w:rFonts w:ascii="Garamond" w:hAnsi="Garamond"/>
          <w:sz w:val="18"/>
          <w:szCs w:val="18"/>
        </w:rPr>
        <w:t>r  do godziny 1</w:t>
      </w:r>
      <w:r w:rsidR="00722BDF" w:rsidRPr="00BD7B48">
        <w:rPr>
          <w:rFonts w:ascii="Garamond" w:hAnsi="Garamond"/>
          <w:sz w:val="18"/>
          <w:szCs w:val="18"/>
        </w:rPr>
        <w:t>0</w:t>
      </w:r>
      <w:r w:rsidRPr="00BD7B48">
        <w:rPr>
          <w:rFonts w:ascii="Garamond" w:hAnsi="Garamond"/>
          <w:sz w:val="18"/>
          <w:szCs w:val="18"/>
        </w:rPr>
        <w:t>:00 wpłynęły poniższe oferty</w:t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126"/>
        <w:gridCol w:w="1418"/>
        <w:gridCol w:w="3260"/>
        <w:gridCol w:w="1843"/>
      </w:tblGrid>
      <w:tr w:rsidR="00F766C6" w:rsidRPr="00BD7B48" w14:paraId="36179431" w14:textId="77777777" w:rsidTr="001C7B2C">
        <w:tc>
          <w:tcPr>
            <w:tcW w:w="1447" w:type="dxa"/>
            <w:shd w:val="clear" w:color="auto" w:fill="auto"/>
            <w:vAlign w:val="center"/>
          </w:tcPr>
          <w:p w14:paraId="7217EEBA" w14:textId="69760A49" w:rsidR="00F766C6" w:rsidRPr="00BD7B48" w:rsidRDefault="00F766C6" w:rsidP="002E3006">
            <w:pPr>
              <w:ind w:left="-109" w:firstLine="109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BD7B48">
              <w:rPr>
                <w:rFonts w:ascii="Garamond" w:hAnsi="Garamond"/>
                <w:b/>
                <w:bCs/>
                <w:sz w:val="18"/>
                <w:szCs w:val="18"/>
              </w:rPr>
              <w:t>N</w:t>
            </w:r>
            <w:r w:rsidR="001C7B2C" w:rsidRPr="00BD7B48">
              <w:rPr>
                <w:rFonts w:ascii="Garamond" w:hAnsi="Garamond"/>
                <w:b/>
                <w:bCs/>
                <w:sz w:val="18"/>
                <w:szCs w:val="18"/>
              </w:rPr>
              <w:t>azwa zadania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2E4C42" w14:textId="77777777" w:rsidR="00F766C6" w:rsidRPr="00BD7B48" w:rsidRDefault="00F766C6" w:rsidP="002E300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BD7B48">
              <w:rPr>
                <w:rFonts w:ascii="Garamond" w:hAnsi="Garamond"/>
                <w:b/>
                <w:bCs/>
                <w:sz w:val="18"/>
                <w:szCs w:val="18"/>
              </w:rPr>
              <w:t xml:space="preserve">Nazwa (firma) </w:t>
            </w:r>
          </w:p>
          <w:p w14:paraId="5A304F06" w14:textId="77777777" w:rsidR="00F766C6" w:rsidRPr="00BD7B48" w:rsidRDefault="00F766C6" w:rsidP="002E300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BD7B48">
              <w:rPr>
                <w:rFonts w:ascii="Garamond" w:hAnsi="Garamond"/>
                <w:b/>
                <w:bCs/>
                <w:sz w:val="18"/>
                <w:szCs w:val="18"/>
              </w:rPr>
              <w:t>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548B39" w14:textId="77777777" w:rsidR="00F766C6" w:rsidRPr="00BD7B48" w:rsidRDefault="00F766C6" w:rsidP="002E300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BD7B48">
              <w:rPr>
                <w:rFonts w:ascii="Garamond" w:hAnsi="Garamond"/>
                <w:b/>
                <w:bCs/>
                <w:sz w:val="18"/>
                <w:szCs w:val="18"/>
              </w:rPr>
              <w:t>Cena oferty</w:t>
            </w:r>
          </w:p>
        </w:tc>
        <w:tc>
          <w:tcPr>
            <w:tcW w:w="3260" w:type="dxa"/>
          </w:tcPr>
          <w:p w14:paraId="686DCEB7" w14:textId="77777777" w:rsidR="00F766C6" w:rsidRPr="00BD7B48" w:rsidRDefault="00F766C6" w:rsidP="002E300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BD7B48">
              <w:rPr>
                <w:rFonts w:ascii="Garamond" w:hAnsi="Garamond"/>
                <w:b/>
                <w:bCs/>
                <w:sz w:val="18"/>
                <w:szCs w:val="18"/>
              </w:rPr>
              <w:t>Warunki płatności</w:t>
            </w:r>
          </w:p>
        </w:tc>
        <w:tc>
          <w:tcPr>
            <w:tcW w:w="1843" w:type="dxa"/>
          </w:tcPr>
          <w:p w14:paraId="57A0277C" w14:textId="77777777" w:rsidR="00F766C6" w:rsidRPr="00BD7B48" w:rsidRDefault="00F766C6" w:rsidP="002E300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BD7B48">
              <w:rPr>
                <w:rFonts w:ascii="Garamond" w:hAnsi="Garamond"/>
                <w:b/>
                <w:bCs/>
                <w:sz w:val="18"/>
                <w:szCs w:val="18"/>
              </w:rPr>
              <w:t>Data wpływu oferty</w:t>
            </w:r>
          </w:p>
        </w:tc>
      </w:tr>
      <w:tr w:rsidR="00722BDF" w:rsidRPr="00BD7B48" w14:paraId="1E10F2A2" w14:textId="77777777" w:rsidTr="001C7B2C">
        <w:trPr>
          <w:trHeight w:val="506"/>
        </w:trPr>
        <w:tc>
          <w:tcPr>
            <w:tcW w:w="1447" w:type="dxa"/>
            <w:shd w:val="clear" w:color="auto" w:fill="auto"/>
          </w:tcPr>
          <w:p w14:paraId="419CF4F7" w14:textId="186CAC68" w:rsidR="00722BDF" w:rsidRPr="00BD7B48" w:rsidRDefault="00722BDF" w:rsidP="00722BDF">
            <w:pPr>
              <w:spacing w:before="120" w:after="120"/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Holter ciśnieniowy 1 szt.</w:t>
            </w:r>
          </w:p>
        </w:tc>
        <w:tc>
          <w:tcPr>
            <w:tcW w:w="2126" w:type="dxa"/>
            <w:shd w:val="clear" w:color="auto" w:fill="auto"/>
          </w:tcPr>
          <w:p w14:paraId="3EA8DF34" w14:textId="18FAE4C0" w:rsidR="00722BDF" w:rsidRPr="00722BDF" w:rsidRDefault="00722BDF" w:rsidP="00722BDF">
            <w:pPr>
              <w:spacing w:before="40" w:after="40"/>
              <w:rPr>
                <w:rFonts w:ascii="Garamond" w:hAnsi="Garamond"/>
                <w:sz w:val="18"/>
                <w:szCs w:val="18"/>
              </w:rPr>
            </w:pPr>
            <w:r w:rsidRPr="00722BDF">
              <w:rPr>
                <w:rFonts w:ascii="Garamond" w:hAnsi="Garamond"/>
                <w:sz w:val="18"/>
                <w:szCs w:val="18"/>
              </w:rPr>
              <w:t>Meden</w:t>
            </w:r>
            <w:r w:rsidR="001C7B2C" w:rsidRPr="00BD7B48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722BDF">
              <w:rPr>
                <w:rFonts w:ascii="Garamond" w:hAnsi="Garamond"/>
                <w:sz w:val="18"/>
                <w:szCs w:val="18"/>
              </w:rPr>
              <w:t>Inmed Sp. z o.o.</w:t>
            </w:r>
          </w:p>
          <w:p w14:paraId="6F87AB40" w14:textId="77777777" w:rsidR="00722BDF" w:rsidRPr="00722BDF" w:rsidRDefault="00722BDF" w:rsidP="00722BDF">
            <w:pPr>
              <w:spacing w:before="40" w:after="40"/>
              <w:rPr>
                <w:rFonts w:ascii="Garamond" w:hAnsi="Garamond"/>
                <w:sz w:val="18"/>
                <w:szCs w:val="18"/>
              </w:rPr>
            </w:pPr>
            <w:r w:rsidRPr="00722BDF">
              <w:rPr>
                <w:rFonts w:ascii="Garamond" w:hAnsi="Garamond"/>
                <w:sz w:val="18"/>
                <w:szCs w:val="18"/>
              </w:rPr>
              <w:t>Wenedów 2, 75-847 Koszalin</w:t>
            </w:r>
          </w:p>
          <w:p w14:paraId="46A355FA" w14:textId="522A978E" w:rsidR="00722BDF" w:rsidRPr="00BD7B48" w:rsidRDefault="00722BDF" w:rsidP="00722BDF">
            <w:pPr>
              <w:spacing w:before="40" w:after="4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264346" w14:textId="171A994C" w:rsidR="00722BDF" w:rsidRPr="00BD7B48" w:rsidRDefault="00722BDF" w:rsidP="00722BDF">
            <w:pPr>
              <w:pStyle w:val="Akapitzlist"/>
              <w:ind w:left="176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6480,00 zł</w:t>
            </w:r>
          </w:p>
        </w:tc>
        <w:tc>
          <w:tcPr>
            <w:tcW w:w="3260" w:type="dxa"/>
          </w:tcPr>
          <w:p w14:paraId="6DEF73AC" w14:textId="2701A452" w:rsidR="00722BDF" w:rsidRPr="00BD7B48" w:rsidRDefault="00722BDF" w:rsidP="00722BDF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Wypłata nastąpi na rachunek bankowy wskazany przez Wykonawcę w terminie do 14 dni od dostarczenia prawidłowo wystawionego rachunku/faktury i podpisaniu protokołu odbioru bez zastrzeżeń.</w:t>
            </w:r>
          </w:p>
        </w:tc>
        <w:tc>
          <w:tcPr>
            <w:tcW w:w="1843" w:type="dxa"/>
          </w:tcPr>
          <w:p w14:paraId="163583E0" w14:textId="123A0AFB" w:rsidR="00722BDF" w:rsidRPr="00BD7B48" w:rsidRDefault="00722BDF" w:rsidP="00722BDF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 xml:space="preserve">18.06.2025 godz. </w:t>
            </w:r>
            <w:r w:rsidR="001C7B2C" w:rsidRPr="00BD7B48">
              <w:rPr>
                <w:rFonts w:ascii="Garamond" w:hAnsi="Garamond"/>
                <w:sz w:val="18"/>
                <w:szCs w:val="18"/>
              </w:rPr>
              <w:t>08:43</w:t>
            </w:r>
          </w:p>
        </w:tc>
      </w:tr>
      <w:tr w:rsidR="00722BDF" w:rsidRPr="00BD7B48" w14:paraId="568C2B44" w14:textId="77777777" w:rsidTr="001C7B2C">
        <w:trPr>
          <w:trHeight w:val="506"/>
        </w:trPr>
        <w:tc>
          <w:tcPr>
            <w:tcW w:w="1447" w:type="dxa"/>
            <w:shd w:val="clear" w:color="auto" w:fill="auto"/>
            <w:vAlign w:val="center"/>
          </w:tcPr>
          <w:p w14:paraId="56F0A821" w14:textId="77777777" w:rsidR="001C7B2C" w:rsidRPr="00BD7B48" w:rsidRDefault="00722BDF" w:rsidP="00722BDF">
            <w:pPr>
              <w:spacing w:before="120" w:after="120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 xml:space="preserve">Holter EKG </w:t>
            </w:r>
          </w:p>
          <w:p w14:paraId="0B38E48E" w14:textId="7D8E4B6E" w:rsidR="00722BDF" w:rsidRPr="00BD7B48" w:rsidRDefault="00722BDF" w:rsidP="00722BDF">
            <w:pPr>
              <w:spacing w:before="120" w:after="120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1 sz.</w:t>
            </w:r>
          </w:p>
        </w:tc>
        <w:tc>
          <w:tcPr>
            <w:tcW w:w="2126" w:type="dxa"/>
            <w:shd w:val="clear" w:color="auto" w:fill="auto"/>
          </w:tcPr>
          <w:p w14:paraId="258ABB77" w14:textId="77777777" w:rsidR="00722BDF" w:rsidRPr="00722BDF" w:rsidRDefault="00722BDF" w:rsidP="00722BDF">
            <w:pPr>
              <w:spacing w:before="40" w:after="40"/>
              <w:rPr>
                <w:rFonts w:ascii="Garamond" w:hAnsi="Garamond"/>
                <w:sz w:val="18"/>
                <w:szCs w:val="18"/>
              </w:rPr>
            </w:pPr>
            <w:r w:rsidRPr="00722BDF">
              <w:rPr>
                <w:rFonts w:ascii="Garamond" w:hAnsi="Garamond"/>
                <w:sz w:val="18"/>
                <w:szCs w:val="18"/>
              </w:rPr>
              <w:t>Meden-Inmed Sp. z o.o.</w:t>
            </w:r>
          </w:p>
          <w:p w14:paraId="56468172" w14:textId="77777777" w:rsidR="00722BDF" w:rsidRPr="00722BDF" w:rsidRDefault="00722BDF" w:rsidP="00722BDF">
            <w:pPr>
              <w:spacing w:before="40" w:after="40"/>
              <w:rPr>
                <w:rFonts w:ascii="Garamond" w:hAnsi="Garamond"/>
                <w:sz w:val="18"/>
                <w:szCs w:val="18"/>
              </w:rPr>
            </w:pPr>
            <w:r w:rsidRPr="00722BDF">
              <w:rPr>
                <w:rFonts w:ascii="Garamond" w:hAnsi="Garamond"/>
                <w:sz w:val="18"/>
                <w:szCs w:val="18"/>
              </w:rPr>
              <w:t>Wenedów 2, 75-847 Koszalin</w:t>
            </w:r>
          </w:p>
          <w:p w14:paraId="2BCC41DA" w14:textId="5B887ABD" w:rsidR="00722BDF" w:rsidRPr="00BD7B48" w:rsidRDefault="00722BDF" w:rsidP="00722BDF">
            <w:pPr>
              <w:spacing w:before="40" w:after="40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070975" w14:textId="25604482" w:rsidR="00722BDF" w:rsidRPr="00BD7B48" w:rsidRDefault="00722BDF" w:rsidP="00722BDF">
            <w:pPr>
              <w:pStyle w:val="Akapitzlist"/>
              <w:ind w:left="176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7000,00 zł</w:t>
            </w:r>
          </w:p>
        </w:tc>
        <w:tc>
          <w:tcPr>
            <w:tcW w:w="3260" w:type="dxa"/>
          </w:tcPr>
          <w:p w14:paraId="6702AF5C" w14:textId="514AE8CC" w:rsidR="00722BDF" w:rsidRPr="00BD7B48" w:rsidRDefault="00722BDF" w:rsidP="00722BDF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Wypłata nastąpi na rachunek bankowy wskazany przez Wykonawcę w terminie do 14 dni od dostarczenia prawidłowo wystawionego rachunku/faktury i podpisaniu protokołu odbioru bez zastrzeżeń.</w:t>
            </w:r>
          </w:p>
        </w:tc>
        <w:tc>
          <w:tcPr>
            <w:tcW w:w="1843" w:type="dxa"/>
          </w:tcPr>
          <w:p w14:paraId="6D0E3ECD" w14:textId="066ED884" w:rsidR="00722BDF" w:rsidRPr="00BD7B48" w:rsidRDefault="001C7B2C" w:rsidP="00722BDF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18.06.2025 godz. 08:43</w:t>
            </w:r>
          </w:p>
        </w:tc>
      </w:tr>
      <w:tr w:rsidR="00722BDF" w:rsidRPr="00BD7B48" w14:paraId="4848A9AA" w14:textId="77777777" w:rsidTr="001C7B2C">
        <w:trPr>
          <w:trHeight w:val="506"/>
        </w:trPr>
        <w:tc>
          <w:tcPr>
            <w:tcW w:w="1447" w:type="dxa"/>
            <w:shd w:val="clear" w:color="auto" w:fill="auto"/>
            <w:vAlign w:val="center"/>
          </w:tcPr>
          <w:p w14:paraId="5A64C603" w14:textId="103FEF37" w:rsidR="00722BDF" w:rsidRPr="00BD7B48" w:rsidRDefault="001C7B2C" w:rsidP="00722BDF">
            <w:pPr>
              <w:spacing w:before="120" w:after="120"/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Spirometr 1 szt.</w:t>
            </w:r>
          </w:p>
        </w:tc>
        <w:tc>
          <w:tcPr>
            <w:tcW w:w="2126" w:type="dxa"/>
            <w:shd w:val="clear" w:color="auto" w:fill="auto"/>
          </w:tcPr>
          <w:p w14:paraId="3EC99552" w14:textId="77777777" w:rsidR="001C7B2C" w:rsidRPr="00BD7B48" w:rsidRDefault="001C7B2C" w:rsidP="00722BDF">
            <w:pPr>
              <w:spacing w:before="40" w:after="40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 xml:space="preserve">Medeir </w:t>
            </w:r>
          </w:p>
          <w:p w14:paraId="6571305D" w14:textId="3CBD21E1" w:rsidR="00722BDF" w:rsidRPr="00BD7B48" w:rsidRDefault="001C7B2C" w:rsidP="00722BDF">
            <w:pPr>
              <w:spacing w:before="40" w:after="40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Przemysław Fila ul. Ochla – Niedźwiedzia 8, 66-006 Zielona Góra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595666" w14:textId="346A0DE3" w:rsidR="00722BDF" w:rsidRPr="00BD7B48" w:rsidRDefault="001C7B2C" w:rsidP="00722BDF">
            <w:pPr>
              <w:pStyle w:val="Akapitzlist"/>
              <w:ind w:left="176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5508,00</w:t>
            </w:r>
            <w:r w:rsidR="00722BDF" w:rsidRPr="00BD7B48">
              <w:rPr>
                <w:rFonts w:ascii="Garamond" w:hAnsi="Garamond"/>
                <w:sz w:val="18"/>
                <w:szCs w:val="18"/>
              </w:rPr>
              <w:t xml:space="preserve"> zł</w:t>
            </w:r>
          </w:p>
        </w:tc>
        <w:tc>
          <w:tcPr>
            <w:tcW w:w="3260" w:type="dxa"/>
          </w:tcPr>
          <w:p w14:paraId="78544F22" w14:textId="1CBEC71C" w:rsidR="00722BDF" w:rsidRPr="00BD7B48" w:rsidRDefault="00722BDF" w:rsidP="00722BDF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Wypłata nastąpi na rachunek bankowy wskazany przez Wykonawcę w terminie do 14 dni od dostarczenia prawidłowo wystawionego rachunku/faktury i podpisaniu protokołu odbioru bez zastrzeżeń.</w:t>
            </w:r>
          </w:p>
        </w:tc>
        <w:tc>
          <w:tcPr>
            <w:tcW w:w="1843" w:type="dxa"/>
          </w:tcPr>
          <w:p w14:paraId="556CC183" w14:textId="37BDBD59" w:rsidR="00722BDF" w:rsidRPr="00BD7B48" w:rsidRDefault="001C7B2C" w:rsidP="00722BDF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17</w:t>
            </w:r>
            <w:r w:rsidR="00722BDF" w:rsidRPr="00BD7B48">
              <w:rPr>
                <w:rFonts w:ascii="Garamond" w:hAnsi="Garamond"/>
                <w:sz w:val="18"/>
                <w:szCs w:val="18"/>
              </w:rPr>
              <w:t>.0</w:t>
            </w:r>
            <w:r w:rsidRPr="00BD7B48">
              <w:rPr>
                <w:rFonts w:ascii="Garamond" w:hAnsi="Garamond"/>
                <w:sz w:val="18"/>
                <w:szCs w:val="18"/>
              </w:rPr>
              <w:t>6</w:t>
            </w:r>
            <w:r w:rsidR="00722BDF" w:rsidRPr="00BD7B48">
              <w:rPr>
                <w:rFonts w:ascii="Garamond" w:hAnsi="Garamond"/>
                <w:sz w:val="18"/>
                <w:szCs w:val="18"/>
              </w:rPr>
              <w:t>.202</w:t>
            </w:r>
            <w:r w:rsidRPr="00BD7B48">
              <w:rPr>
                <w:rFonts w:ascii="Garamond" w:hAnsi="Garamond"/>
                <w:sz w:val="18"/>
                <w:szCs w:val="18"/>
              </w:rPr>
              <w:t>5</w:t>
            </w:r>
            <w:r w:rsidR="00722BDF" w:rsidRPr="00BD7B48">
              <w:rPr>
                <w:rFonts w:ascii="Garamond" w:hAnsi="Garamond"/>
                <w:sz w:val="18"/>
                <w:szCs w:val="18"/>
              </w:rPr>
              <w:t xml:space="preserve"> godz. 1</w:t>
            </w:r>
            <w:r w:rsidRPr="00BD7B48">
              <w:rPr>
                <w:rFonts w:ascii="Garamond" w:hAnsi="Garamond"/>
                <w:sz w:val="18"/>
                <w:szCs w:val="18"/>
              </w:rPr>
              <w:t>7</w:t>
            </w:r>
            <w:r w:rsidR="00722BDF" w:rsidRPr="00BD7B48">
              <w:rPr>
                <w:rFonts w:ascii="Garamond" w:hAnsi="Garamond"/>
                <w:sz w:val="18"/>
                <w:szCs w:val="18"/>
              </w:rPr>
              <w:t>:1</w:t>
            </w:r>
            <w:r w:rsidRPr="00BD7B48">
              <w:rPr>
                <w:rFonts w:ascii="Garamond" w:hAnsi="Garamond"/>
                <w:sz w:val="18"/>
                <w:szCs w:val="18"/>
              </w:rPr>
              <w:t>9</w:t>
            </w:r>
          </w:p>
        </w:tc>
      </w:tr>
      <w:tr w:rsidR="00722BDF" w:rsidRPr="00BD7B48" w14:paraId="5803E71A" w14:textId="77777777" w:rsidTr="001C7B2C">
        <w:trPr>
          <w:trHeight w:val="506"/>
        </w:trPr>
        <w:tc>
          <w:tcPr>
            <w:tcW w:w="1447" w:type="dxa"/>
            <w:shd w:val="clear" w:color="auto" w:fill="auto"/>
            <w:vAlign w:val="center"/>
          </w:tcPr>
          <w:p w14:paraId="26A1A7E4" w14:textId="57D9A80D" w:rsidR="00722BDF" w:rsidRPr="00BD7B48" w:rsidRDefault="001C7B2C" w:rsidP="00722BDF">
            <w:pPr>
              <w:spacing w:before="120" w:after="120"/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Detektor przepływu Doppler 1 szt.</w:t>
            </w:r>
          </w:p>
        </w:tc>
        <w:tc>
          <w:tcPr>
            <w:tcW w:w="2126" w:type="dxa"/>
            <w:shd w:val="clear" w:color="auto" w:fill="auto"/>
          </w:tcPr>
          <w:p w14:paraId="605D86E4" w14:textId="77777777" w:rsidR="001C7B2C" w:rsidRPr="00BD7B48" w:rsidRDefault="001C7B2C" w:rsidP="001C7B2C">
            <w:pPr>
              <w:spacing w:before="40" w:after="40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 xml:space="preserve">Medeir </w:t>
            </w:r>
          </w:p>
          <w:p w14:paraId="622E815F" w14:textId="7F0CC086" w:rsidR="00722BDF" w:rsidRPr="00BD7B48" w:rsidRDefault="001C7B2C" w:rsidP="001C7B2C">
            <w:pPr>
              <w:spacing w:before="40" w:after="40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Przemysław Fila ul. Ochla – Niedźwiedzia 8, 66-006 Zielona Góra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25F753" w14:textId="0F76069B" w:rsidR="00722BDF" w:rsidRPr="00BD7B48" w:rsidRDefault="001C7B2C" w:rsidP="00722BDF">
            <w:pPr>
              <w:pStyle w:val="Akapitzlist"/>
              <w:ind w:left="176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2430,00</w:t>
            </w:r>
            <w:r w:rsidR="00722BDF" w:rsidRPr="00BD7B48">
              <w:rPr>
                <w:rFonts w:ascii="Garamond" w:hAnsi="Garamond"/>
                <w:sz w:val="18"/>
                <w:szCs w:val="18"/>
              </w:rPr>
              <w:t xml:space="preserve"> zł</w:t>
            </w:r>
          </w:p>
        </w:tc>
        <w:tc>
          <w:tcPr>
            <w:tcW w:w="3260" w:type="dxa"/>
          </w:tcPr>
          <w:p w14:paraId="248DEE84" w14:textId="3C6F8691" w:rsidR="00722BDF" w:rsidRPr="00BD7B48" w:rsidRDefault="00722BDF" w:rsidP="00722BDF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Wypłata nastąpi na rachunek bankowy wskazany przez Wykonawcę w terminie do 14 dni od dostarczenia prawidłowo wystawionego rachunku/faktury i podpisaniu protokołu odbioru bez zastrzeżeń.</w:t>
            </w:r>
          </w:p>
        </w:tc>
        <w:tc>
          <w:tcPr>
            <w:tcW w:w="1843" w:type="dxa"/>
          </w:tcPr>
          <w:p w14:paraId="7403FCBD" w14:textId="1825925B" w:rsidR="00722BDF" w:rsidRPr="00BD7B48" w:rsidRDefault="001C7B2C" w:rsidP="00722BDF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17.06.2025 godz. 17:19</w:t>
            </w:r>
          </w:p>
        </w:tc>
      </w:tr>
      <w:tr w:rsidR="009005D8" w:rsidRPr="00BD7B48" w14:paraId="249DDA90" w14:textId="77777777" w:rsidTr="009005D8">
        <w:trPr>
          <w:trHeight w:val="1832"/>
        </w:trPr>
        <w:tc>
          <w:tcPr>
            <w:tcW w:w="1447" w:type="dxa"/>
            <w:shd w:val="clear" w:color="auto" w:fill="auto"/>
            <w:vAlign w:val="center"/>
          </w:tcPr>
          <w:p w14:paraId="194C9061" w14:textId="352CA317" w:rsidR="009005D8" w:rsidRPr="00BD7B48" w:rsidRDefault="009005D8" w:rsidP="00722BDF">
            <w:pPr>
              <w:spacing w:before="120" w:after="120"/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lastRenderedPageBreak/>
              <w:t>Lodówka z monitoringiem temperatury 1 szt.</w:t>
            </w:r>
          </w:p>
        </w:tc>
        <w:tc>
          <w:tcPr>
            <w:tcW w:w="2126" w:type="dxa"/>
            <w:shd w:val="clear" w:color="auto" w:fill="auto"/>
          </w:tcPr>
          <w:p w14:paraId="6E183C71" w14:textId="77777777" w:rsidR="009005D8" w:rsidRPr="009005D8" w:rsidRDefault="009005D8" w:rsidP="009005D8">
            <w:pPr>
              <w:spacing w:before="40" w:after="40"/>
              <w:rPr>
                <w:rFonts w:ascii="Garamond" w:hAnsi="Garamond"/>
                <w:sz w:val="18"/>
                <w:szCs w:val="18"/>
              </w:rPr>
            </w:pPr>
            <w:r w:rsidRPr="009005D8">
              <w:rPr>
                <w:rFonts w:ascii="Garamond" w:hAnsi="Garamond"/>
                <w:sz w:val="18"/>
                <w:szCs w:val="18"/>
              </w:rPr>
              <w:t>FROST URZĄDZENIA CHŁODNICZE</w:t>
            </w:r>
          </w:p>
          <w:p w14:paraId="32D39A5C" w14:textId="77777777" w:rsidR="009005D8" w:rsidRPr="009005D8" w:rsidRDefault="009005D8" w:rsidP="009005D8">
            <w:pPr>
              <w:spacing w:before="40" w:after="40"/>
              <w:rPr>
                <w:rFonts w:ascii="Garamond" w:hAnsi="Garamond"/>
                <w:sz w:val="18"/>
                <w:szCs w:val="18"/>
              </w:rPr>
            </w:pPr>
            <w:r w:rsidRPr="009005D8">
              <w:rPr>
                <w:rFonts w:ascii="Garamond" w:hAnsi="Garamond"/>
                <w:sz w:val="18"/>
                <w:szCs w:val="18"/>
              </w:rPr>
              <w:t>REFRIGERATION EQUIPMENT</w:t>
            </w:r>
          </w:p>
          <w:p w14:paraId="294BA631" w14:textId="7AD5970E" w:rsidR="009005D8" w:rsidRPr="00BD7B48" w:rsidRDefault="009005D8" w:rsidP="009005D8">
            <w:pPr>
              <w:spacing w:before="40" w:after="40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UL. DOBRA 2</w:t>
            </w:r>
            <w:r w:rsidRPr="00BD7B48">
              <w:rPr>
                <w:rFonts w:ascii="Garamond" w:hAnsi="Garamond"/>
                <w:sz w:val="18"/>
                <w:szCs w:val="18"/>
              </w:rPr>
              <w:br/>
              <w:t>05-152 DOBRZYŃ</w:t>
            </w:r>
            <w:r w:rsidRPr="00BD7B48">
              <w:rPr>
                <w:rFonts w:ascii="Garamond" w:hAnsi="Garamond"/>
                <w:sz w:val="18"/>
                <w:szCs w:val="18"/>
              </w:rPr>
              <w:br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336E2E" w14:textId="7C0FC154" w:rsidR="009005D8" w:rsidRPr="00BD7B48" w:rsidRDefault="009005D8" w:rsidP="00722BDF">
            <w:pPr>
              <w:pStyle w:val="Akapitzlist"/>
              <w:ind w:left="176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9963,00 zł</w:t>
            </w:r>
          </w:p>
        </w:tc>
        <w:tc>
          <w:tcPr>
            <w:tcW w:w="3260" w:type="dxa"/>
          </w:tcPr>
          <w:p w14:paraId="0E16C663" w14:textId="2DB9FCEA" w:rsidR="009005D8" w:rsidRPr="00BD7B48" w:rsidRDefault="009005D8" w:rsidP="00722BDF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Wypłata nastąpi na rachunek bankowy wskazany przez Wykonawcę w terminie do 14 dni od dostarczenia prawidłowo wystawionego rachunku/faktury i podpisaniu protokołu odbioru bez zastrzeżeń.</w:t>
            </w:r>
          </w:p>
        </w:tc>
        <w:tc>
          <w:tcPr>
            <w:tcW w:w="1843" w:type="dxa"/>
          </w:tcPr>
          <w:p w14:paraId="1AC5781E" w14:textId="30ACE2DF" w:rsidR="009005D8" w:rsidRPr="00BD7B48" w:rsidRDefault="009005D8" w:rsidP="00722BDF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16.06.2025 godz. 11:21</w:t>
            </w:r>
          </w:p>
        </w:tc>
      </w:tr>
      <w:tr w:rsidR="00BD7B48" w:rsidRPr="00BD7B48" w14:paraId="710BECFB" w14:textId="77777777" w:rsidTr="001C7B2C">
        <w:trPr>
          <w:trHeight w:val="506"/>
        </w:trPr>
        <w:tc>
          <w:tcPr>
            <w:tcW w:w="1447" w:type="dxa"/>
            <w:shd w:val="clear" w:color="auto" w:fill="auto"/>
            <w:vAlign w:val="center"/>
          </w:tcPr>
          <w:p w14:paraId="56D67A9D" w14:textId="6CED2A4A" w:rsidR="00BD7B48" w:rsidRPr="00BD7B48" w:rsidRDefault="00BD7B48" w:rsidP="00BD7B48">
            <w:pPr>
              <w:spacing w:before="120" w:after="120"/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Aparat EKG 1 szt.</w:t>
            </w:r>
          </w:p>
        </w:tc>
        <w:tc>
          <w:tcPr>
            <w:tcW w:w="2126" w:type="dxa"/>
            <w:shd w:val="clear" w:color="auto" w:fill="auto"/>
          </w:tcPr>
          <w:p w14:paraId="7D2AAAA1" w14:textId="7FEB8B63" w:rsidR="00BD7B48" w:rsidRPr="00BD7B48" w:rsidRDefault="00BD7B48" w:rsidP="00BD7B48">
            <w:pPr>
              <w:spacing w:before="40" w:after="40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CIRRO Sp. z o.o. ul. Elewatorska 58, 15-620 Białystok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E0DB45" w14:textId="264E36FE" w:rsidR="00BD7B48" w:rsidRPr="00BD7B48" w:rsidRDefault="00BD7B48" w:rsidP="00BD7B48">
            <w:pPr>
              <w:pStyle w:val="Akapitzlist"/>
              <w:ind w:left="176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10998,80 z</w:t>
            </w:r>
            <w:r>
              <w:rPr>
                <w:rFonts w:ascii="Garamond" w:hAnsi="Garamond"/>
                <w:sz w:val="18"/>
                <w:szCs w:val="18"/>
              </w:rPr>
              <w:t>ł</w:t>
            </w:r>
          </w:p>
        </w:tc>
        <w:tc>
          <w:tcPr>
            <w:tcW w:w="3260" w:type="dxa"/>
          </w:tcPr>
          <w:p w14:paraId="1548DEC7" w14:textId="1CC08CF7" w:rsidR="00BD7B48" w:rsidRPr="00BD7B48" w:rsidRDefault="00BD7B48" w:rsidP="00BD7B48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Wypłata nastąpi na rachunek bankowy wskazany przez Wykonawcę w terminie do 14 dni od dostarczenia prawidłowo wystawionego rachunku/faktury i podpisaniu protokołu odbioru bez zastrzeżeń.</w:t>
            </w:r>
          </w:p>
        </w:tc>
        <w:tc>
          <w:tcPr>
            <w:tcW w:w="1843" w:type="dxa"/>
          </w:tcPr>
          <w:p w14:paraId="279743AC" w14:textId="1133984D" w:rsidR="00BD7B48" w:rsidRPr="00BD7B48" w:rsidRDefault="00BD7B48" w:rsidP="00BD7B48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16.06.2025 godz. 10:22</w:t>
            </w:r>
          </w:p>
        </w:tc>
      </w:tr>
      <w:tr w:rsidR="00BD7B48" w:rsidRPr="00BD7B48" w14:paraId="3B2D5A3D" w14:textId="77777777" w:rsidTr="00D51903">
        <w:trPr>
          <w:trHeight w:val="506"/>
        </w:trPr>
        <w:tc>
          <w:tcPr>
            <w:tcW w:w="4991" w:type="dxa"/>
            <w:gridSpan w:val="3"/>
            <w:shd w:val="clear" w:color="auto" w:fill="auto"/>
            <w:vAlign w:val="center"/>
          </w:tcPr>
          <w:p w14:paraId="00DF007E" w14:textId="77777777" w:rsidR="00BD7B48" w:rsidRPr="00BD7B48" w:rsidRDefault="00BD7B48" w:rsidP="00BD7B48">
            <w:pPr>
              <w:spacing w:after="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BD7B48">
              <w:rPr>
                <w:rFonts w:ascii="Garamond" w:hAnsi="Garamond" w:cstheme="minorHAnsi"/>
                <w:sz w:val="18"/>
                <w:szCs w:val="18"/>
              </w:rPr>
              <w:t>Aparat do pomiaru ciśnienia tętniczego krwi elektroniczny i/lub manualny w różnych rozmiarach, w tym z kompletem mankietów dla dzieci –3 szt.</w:t>
            </w:r>
          </w:p>
          <w:p w14:paraId="5AE7AC50" w14:textId="77777777" w:rsidR="00BD7B48" w:rsidRPr="00BD7B48" w:rsidRDefault="00BD7B48" w:rsidP="00BD7B48">
            <w:pPr>
              <w:pStyle w:val="Akapitzlist"/>
              <w:ind w:left="176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63A139A5" w14:textId="0217B80A" w:rsidR="00BD7B48" w:rsidRPr="00BD7B48" w:rsidRDefault="00BD7B48" w:rsidP="00BD7B48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Brak ofert</w:t>
            </w:r>
          </w:p>
        </w:tc>
      </w:tr>
      <w:tr w:rsidR="00BD7B48" w:rsidRPr="00BD7B48" w14:paraId="3498C27D" w14:textId="77777777" w:rsidTr="00D51903">
        <w:trPr>
          <w:trHeight w:val="506"/>
        </w:trPr>
        <w:tc>
          <w:tcPr>
            <w:tcW w:w="4991" w:type="dxa"/>
            <w:gridSpan w:val="3"/>
            <w:shd w:val="clear" w:color="auto" w:fill="auto"/>
            <w:vAlign w:val="center"/>
          </w:tcPr>
          <w:p w14:paraId="3387E82C" w14:textId="77777777" w:rsidR="00BD7B48" w:rsidRPr="00BD7B48" w:rsidRDefault="00BD7B48" w:rsidP="00BD7B48">
            <w:pPr>
              <w:spacing w:after="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BD7B48">
              <w:rPr>
                <w:rFonts w:ascii="Garamond" w:hAnsi="Garamond" w:cstheme="minorHAnsi"/>
                <w:sz w:val="18"/>
                <w:szCs w:val="18"/>
              </w:rPr>
              <w:t>Termometr elektroniczny – 3 szt.</w:t>
            </w:r>
          </w:p>
          <w:p w14:paraId="7B7FB3E1" w14:textId="77777777" w:rsidR="00BD7B48" w:rsidRPr="00BD7B48" w:rsidRDefault="00BD7B48" w:rsidP="00BD7B48">
            <w:pPr>
              <w:spacing w:after="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6D24B74C" w14:textId="77959362" w:rsidR="00BD7B48" w:rsidRPr="00BD7B48" w:rsidRDefault="00BD7B48" w:rsidP="00BD7B48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Brak ofert</w:t>
            </w:r>
          </w:p>
        </w:tc>
      </w:tr>
      <w:tr w:rsidR="00BD7B48" w:rsidRPr="00BD7B48" w14:paraId="58A31480" w14:textId="77777777" w:rsidTr="00D51903">
        <w:trPr>
          <w:trHeight w:val="506"/>
        </w:trPr>
        <w:tc>
          <w:tcPr>
            <w:tcW w:w="4991" w:type="dxa"/>
            <w:gridSpan w:val="3"/>
            <w:shd w:val="clear" w:color="auto" w:fill="auto"/>
            <w:vAlign w:val="center"/>
          </w:tcPr>
          <w:p w14:paraId="03565C3A" w14:textId="77777777" w:rsidR="00BD7B48" w:rsidRPr="00BD7B48" w:rsidRDefault="00BD7B48" w:rsidP="00BD7B48">
            <w:pPr>
              <w:spacing w:after="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BD7B48">
              <w:rPr>
                <w:rFonts w:ascii="Garamond" w:hAnsi="Garamond" w:cstheme="minorHAnsi"/>
                <w:sz w:val="18"/>
                <w:szCs w:val="18"/>
              </w:rPr>
              <w:t>Tablica do badania ostrości wzroku, plastikowa – 3 szt.</w:t>
            </w:r>
          </w:p>
          <w:p w14:paraId="3D39D9AA" w14:textId="77777777" w:rsidR="00BD7B48" w:rsidRPr="00BD7B48" w:rsidRDefault="00BD7B48" w:rsidP="00BD7B48">
            <w:pPr>
              <w:spacing w:after="0" w:line="240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6F603375" w14:textId="33B7EA0B" w:rsidR="00BD7B48" w:rsidRPr="00BD7B48" w:rsidRDefault="00BD7B48" w:rsidP="00BD7B48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D7B48">
              <w:rPr>
                <w:rFonts w:ascii="Garamond" w:hAnsi="Garamond"/>
                <w:sz w:val="18"/>
                <w:szCs w:val="18"/>
              </w:rPr>
              <w:t>Brak ofert</w:t>
            </w:r>
          </w:p>
        </w:tc>
      </w:tr>
    </w:tbl>
    <w:p w14:paraId="28C5C7CF" w14:textId="77777777" w:rsidR="00F766C6" w:rsidRPr="00BD7B48" w:rsidRDefault="00F766C6" w:rsidP="00F766C6">
      <w:pPr>
        <w:spacing w:line="276" w:lineRule="auto"/>
        <w:jc w:val="both"/>
        <w:rPr>
          <w:rFonts w:ascii="Garamond" w:hAnsi="Garamond"/>
          <w:sz w:val="18"/>
          <w:szCs w:val="18"/>
        </w:rPr>
      </w:pPr>
    </w:p>
    <w:p w14:paraId="471E5C06" w14:textId="77777777" w:rsidR="00627F57" w:rsidRDefault="00627F57" w:rsidP="00F766C6">
      <w:pPr>
        <w:pStyle w:val="Tekstpodstawowy"/>
        <w:spacing w:after="360"/>
        <w:ind w:left="3119" w:firstLine="425"/>
        <w:jc w:val="right"/>
        <w:rPr>
          <w:rFonts w:ascii="Garamond" w:hAnsi="Garamond" w:cs="Arial"/>
          <w:iCs/>
          <w:sz w:val="18"/>
          <w:szCs w:val="18"/>
        </w:rPr>
      </w:pPr>
    </w:p>
    <w:p w14:paraId="5E17EFF2" w14:textId="77777777" w:rsidR="00627F57" w:rsidRDefault="00627F57" w:rsidP="00F766C6">
      <w:pPr>
        <w:pStyle w:val="Tekstpodstawowy"/>
        <w:spacing w:after="360"/>
        <w:ind w:left="3119" w:firstLine="425"/>
        <w:jc w:val="right"/>
        <w:rPr>
          <w:rFonts w:ascii="Garamond" w:hAnsi="Garamond" w:cs="Arial"/>
          <w:iCs/>
          <w:sz w:val="18"/>
          <w:szCs w:val="18"/>
        </w:rPr>
      </w:pPr>
    </w:p>
    <w:p w14:paraId="30578DB5" w14:textId="72BD2A98" w:rsidR="00F766C6" w:rsidRPr="00BD7B48" w:rsidRDefault="00F766C6" w:rsidP="00F766C6">
      <w:pPr>
        <w:pStyle w:val="Tekstpodstawowy"/>
        <w:spacing w:after="360"/>
        <w:ind w:left="3119" w:firstLine="425"/>
        <w:jc w:val="right"/>
        <w:rPr>
          <w:rFonts w:ascii="Garamond" w:hAnsi="Garamond" w:cs="Arial"/>
          <w:iCs/>
          <w:sz w:val="18"/>
          <w:szCs w:val="18"/>
        </w:rPr>
      </w:pPr>
      <w:r w:rsidRPr="00BD7B48">
        <w:rPr>
          <w:rFonts w:ascii="Garamond" w:hAnsi="Garamond" w:cs="Arial"/>
          <w:iCs/>
          <w:sz w:val="18"/>
          <w:szCs w:val="18"/>
        </w:rPr>
        <w:t>Zamawiający</w:t>
      </w:r>
    </w:p>
    <w:p w14:paraId="29E43824" w14:textId="77777777" w:rsidR="00F766C6" w:rsidRPr="00BD7B48" w:rsidRDefault="00F766C6" w:rsidP="00F766C6">
      <w:pPr>
        <w:tabs>
          <w:tab w:val="left" w:pos="6899"/>
        </w:tabs>
        <w:jc w:val="right"/>
        <w:rPr>
          <w:rFonts w:ascii="Garamond" w:hAnsi="Garamond" w:cs="Arial"/>
          <w:b/>
          <w:sz w:val="18"/>
          <w:szCs w:val="18"/>
        </w:rPr>
      </w:pPr>
      <w:r w:rsidRPr="00BD7B48">
        <w:rPr>
          <w:rFonts w:ascii="Garamond" w:hAnsi="Garamond" w:cs="Arial"/>
          <w:b/>
          <w:sz w:val="18"/>
          <w:szCs w:val="18"/>
        </w:rPr>
        <w:t>DYREKTOR</w:t>
      </w:r>
    </w:p>
    <w:p w14:paraId="334A7952" w14:textId="77777777" w:rsidR="00F766C6" w:rsidRPr="00BD7B48" w:rsidRDefault="00F766C6" w:rsidP="00F766C6">
      <w:pPr>
        <w:tabs>
          <w:tab w:val="left" w:pos="6899"/>
        </w:tabs>
        <w:jc w:val="right"/>
        <w:rPr>
          <w:rFonts w:ascii="Garamond" w:hAnsi="Garamond" w:cs="Arial"/>
          <w:sz w:val="18"/>
          <w:szCs w:val="18"/>
        </w:rPr>
      </w:pPr>
      <w:r w:rsidRPr="00BD7B48">
        <w:rPr>
          <w:rFonts w:ascii="Garamond" w:hAnsi="Garamond" w:cs="Arial"/>
          <w:sz w:val="18"/>
          <w:szCs w:val="18"/>
        </w:rPr>
        <w:t xml:space="preserve"> Szpitala Wojewódzkiego </w:t>
      </w:r>
    </w:p>
    <w:p w14:paraId="4B1D1A20" w14:textId="77777777" w:rsidR="00F766C6" w:rsidRPr="00BD7B48" w:rsidRDefault="00F766C6" w:rsidP="00F766C6">
      <w:pPr>
        <w:tabs>
          <w:tab w:val="left" w:pos="6899"/>
        </w:tabs>
        <w:jc w:val="right"/>
        <w:rPr>
          <w:rFonts w:ascii="Garamond" w:hAnsi="Garamond" w:cs="Arial"/>
          <w:sz w:val="18"/>
          <w:szCs w:val="18"/>
        </w:rPr>
      </w:pPr>
      <w:r w:rsidRPr="00BD7B48">
        <w:rPr>
          <w:rFonts w:ascii="Garamond" w:hAnsi="Garamond" w:cs="Arial"/>
          <w:sz w:val="18"/>
          <w:szCs w:val="18"/>
        </w:rPr>
        <w:t>im. dr. Ludwika Rydygiera w Suwałkach</w:t>
      </w:r>
    </w:p>
    <w:p w14:paraId="36802793" w14:textId="77777777" w:rsidR="00F766C6" w:rsidRPr="00BD7B48" w:rsidRDefault="00F766C6" w:rsidP="00F766C6">
      <w:pPr>
        <w:pStyle w:val="Tekstpodstawowy"/>
        <w:spacing w:before="120"/>
        <w:ind w:left="3117" w:firstLine="423"/>
        <w:jc w:val="right"/>
        <w:rPr>
          <w:rFonts w:ascii="Garamond" w:hAnsi="Garamond" w:cs="Arial"/>
          <w:i/>
          <w:sz w:val="18"/>
          <w:szCs w:val="18"/>
        </w:rPr>
      </w:pPr>
      <w:r w:rsidRPr="00BD7B48">
        <w:rPr>
          <w:rFonts w:ascii="Garamond" w:hAnsi="Garamond" w:cs="Arial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BD7B48">
        <w:rPr>
          <w:rFonts w:ascii="Garamond" w:hAnsi="Garamond" w:cs="Arial"/>
          <w:b/>
          <w:sz w:val="18"/>
          <w:szCs w:val="18"/>
        </w:rPr>
        <w:t>Adam Szałanda</w:t>
      </w:r>
    </w:p>
    <w:p w14:paraId="7438CC2C" w14:textId="316ECDEC" w:rsidR="003578BF" w:rsidRPr="003578BF" w:rsidRDefault="003578BF" w:rsidP="003578BF">
      <w:pPr>
        <w:jc w:val="center"/>
        <w:rPr>
          <w:rFonts w:ascii="Garamond" w:eastAsia="Lucida Sans Unicode" w:hAnsi="Garamond" w:cs="Arial"/>
          <w:sz w:val="20"/>
          <w:szCs w:val="20"/>
        </w:rPr>
      </w:pPr>
    </w:p>
    <w:p w14:paraId="41FDACC5" w14:textId="77777777" w:rsidR="003578BF" w:rsidRPr="003578BF" w:rsidRDefault="003578BF" w:rsidP="003578BF">
      <w:pPr>
        <w:jc w:val="center"/>
        <w:rPr>
          <w:rFonts w:ascii="Garamond" w:eastAsia="Lucida Sans Unicode" w:hAnsi="Garamond" w:cs="Arial"/>
          <w:sz w:val="20"/>
          <w:szCs w:val="20"/>
        </w:rPr>
      </w:pPr>
    </w:p>
    <w:sectPr w:rsidR="003578BF" w:rsidRPr="003578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C2BEC" w14:textId="77777777" w:rsidR="00060D7B" w:rsidRDefault="00060D7B" w:rsidP="003D6B07">
      <w:pPr>
        <w:spacing w:after="0" w:line="240" w:lineRule="auto"/>
      </w:pPr>
      <w:r>
        <w:separator/>
      </w:r>
    </w:p>
  </w:endnote>
  <w:endnote w:type="continuationSeparator" w:id="0">
    <w:p w14:paraId="7C9F58D3" w14:textId="77777777" w:rsidR="00060D7B" w:rsidRDefault="00060D7B" w:rsidP="003D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C1F9" w14:textId="77777777" w:rsidR="00060D7B" w:rsidRDefault="00060D7B" w:rsidP="003D6B07">
      <w:pPr>
        <w:spacing w:after="0" w:line="240" w:lineRule="auto"/>
      </w:pPr>
      <w:r>
        <w:separator/>
      </w:r>
    </w:p>
  </w:footnote>
  <w:footnote w:type="continuationSeparator" w:id="0">
    <w:p w14:paraId="702EB8C7" w14:textId="77777777" w:rsidR="00060D7B" w:rsidRDefault="00060D7B" w:rsidP="003D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07F8D" w14:textId="77777777" w:rsidR="003D6B07" w:rsidRDefault="003D6B07">
    <w:pPr>
      <w:pStyle w:val="Nagwek"/>
    </w:pPr>
    <w:r w:rsidRPr="003D6B07">
      <w:rPr>
        <w:noProof/>
        <w:lang w:eastAsia="pl-PL"/>
      </w:rPr>
      <w:drawing>
        <wp:inline distT="0" distB="0" distL="0" distR="0" wp14:anchorId="1EDB845D" wp14:editId="6671B77A">
          <wp:extent cx="5760720" cy="625859"/>
          <wp:effectExtent l="0" t="0" r="0" b="3175"/>
          <wp:docPr id="1" name="Obraz 1" descr="C:\LT-PL 2017-2020\POZ FENX.06\Informacja i promocja\Logotypy z NFZ\FENIKS_RP_UE_NFZ_RGB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T-PL 2017-2020\POZ FENX.06\Informacja i promocja\Logotypy z NFZ\FENIKS_RP_UE_NFZ_RGB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5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A52"/>
    <w:multiLevelType w:val="hybridMultilevel"/>
    <w:tmpl w:val="BE4CD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0A10"/>
    <w:multiLevelType w:val="hybridMultilevel"/>
    <w:tmpl w:val="4E769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62DC"/>
    <w:multiLevelType w:val="hybridMultilevel"/>
    <w:tmpl w:val="979CB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39CE"/>
    <w:multiLevelType w:val="hybridMultilevel"/>
    <w:tmpl w:val="AAB69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7431"/>
    <w:multiLevelType w:val="multilevel"/>
    <w:tmpl w:val="780A7AE6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36655"/>
    <w:multiLevelType w:val="hybridMultilevel"/>
    <w:tmpl w:val="A0623D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7E53F2"/>
    <w:multiLevelType w:val="hybridMultilevel"/>
    <w:tmpl w:val="4C362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3874">
    <w:abstractNumId w:val="2"/>
  </w:num>
  <w:num w:numId="2" w16cid:durableId="701366498">
    <w:abstractNumId w:val="1"/>
  </w:num>
  <w:num w:numId="3" w16cid:durableId="1207447434">
    <w:abstractNumId w:val="0"/>
  </w:num>
  <w:num w:numId="4" w16cid:durableId="726953426">
    <w:abstractNumId w:val="6"/>
  </w:num>
  <w:num w:numId="5" w16cid:durableId="1366516883">
    <w:abstractNumId w:val="3"/>
  </w:num>
  <w:num w:numId="6" w16cid:durableId="1217933814">
    <w:abstractNumId w:val="4"/>
  </w:num>
  <w:num w:numId="7" w16cid:durableId="284044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07"/>
    <w:rsid w:val="00060D7B"/>
    <w:rsid w:val="000A41E6"/>
    <w:rsid w:val="001C7B2C"/>
    <w:rsid w:val="002F081D"/>
    <w:rsid w:val="003578BF"/>
    <w:rsid w:val="003B03C8"/>
    <w:rsid w:val="003D6B07"/>
    <w:rsid w:val="00627F57"/>
    <w:rsid w:val="00722BDF"/>
    <w:rsid w:val="007A303A"/>
    <w:rsid w:val="009005D8"/>
    <w:rsid w:val="00953E54"/>
    <w:rsid w:val="00B274D7"/>
    <w:rsid w:val="00BD7B48"/>
    <w:rsid w:val="00C76AC0"/>
    <w:rsid w:val="00F766C6"/>
    <w:rsid w:val="00F8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A478"/>
  <w15:chartTrackingRefBased/>
  <w15:docId w15:val="{2AD13B46-6CBF-452E-92DF-6AA537CA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B07"/>
  </w:style>
  <w:style w:type="paragraph" w:styleId="Stopka">
    <w:name w:val="footer"/>
    <w:basedOn w:val="Normalny"/>
    <w:link w:val="StopkaZnak"/>
    <w:uiPriority w:val="99"/>
    <w:unhideWhenUsed/>
    <w:rsid w:val="003D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B07"/>
  </w:style>
  <w:style w:type="paragraph" w:styleId="Akapitzlist">
    <w:name w:val="List Paragraph"/>
    <w:basedOn w:val="Normalny"/>
    <w:link w:val="AkapitzlistZnak"/>
    <w:uiPriority w:val="99"/>
    <w:qFormat/>
    <w:rsid w:val="003578B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76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766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rsid w:val="00F7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vbaranovski</dc:creator>
  <cp:keywords/>
  <dc:description/>
  <cp:lastModifiedBy>a.kondracka@szpital.suwalki.pl</cp:lastModifiedBy>
  <cp:revision>5</cp:revision>
  <cp:lastPrinted>2025-06-18T14:34:00Z</cp:lastPrinted>
  <dcterms:created xsi:type="dcterms:W3CDTF">2025-06-13T06:30:00Z</dcterms:created>
  <dcterms:modified xsi:type="dcterms:W3CDTF">2025-06-25T07:57:00Z</dcterms:modified>
</cp:coreProperties>
</file>