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EE6E50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      </w:t>
      </w:r>
    </w:p>
    <w:p w:rsidR="00C54957" w:rsidRDefault="002832CC" w:rsidP="002832CC">
      <w:pPr>
        <w:spacing w:after="0"/>
        <w:ind w:left="9061" w:right="1" w:firstLine="851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Załącznik nr 1 do wniosku  nr DZI-17/2021</w:t>
      </w:r>
    </w:p>
    <w:p w:rsidR="00216333" w:rsidRDefault="00216333" w:rsidP="00216333">
      <w:pPr>
        <w:spacing w:after="0"/>
        <w:ind w:left="-851" w:right="1" w:firstLine="851"/>
        <w:jc w:val="center"/>
        <w:rPr>
          <w:rFonts w:ascii="Garamond" w:hAnsi="Garamond"/>
          <w:sz w:val="18"/>
          <w:szCs w:val="18"/>
        </w:rPr>
      </w:pPr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2832CC" w:rsidRDefault="002832CC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C54957" w:rsidP="00C54957">
      <w:pPr>
        <w:spacing w:after="0"/>
        <w:ind w:left="-851" w:firstLine="851"/>
        <w:jc w:val="right"/>
        <w:rPr>
          <w:rFonts w:ascii="Garamond" w:hAnsi="Garamond"/>
          <w:sz w:val="18"/>
          <w:szCs w:val="18"/>
        </w:rPr>
      </w:pPr>
    </w:p>
    <w:p w:rsidR="00C54957" w:rsidRDefault="00216333" w:rsidP="00C54957">
      <w:pPr>
        <w:spacing w:after="0"/>
        <w:ind w:left="-851" w:firstLine="851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OFERTA CENOWA</w:t>
      </w:r>
    </w:p>
    <w:p w:rsidR="00216333" w:rsidRDefault="00216333" w:rsidP="00C54957">
      <w:pPr>
        <w:spacing w:after="0"/>
        <w:ind w:left="-851" w:firstLine="851"/>
        <w:jc w:val="center"/>
        <w:rPr>
          <w:rFonts w:ascii="Garamond" w:hAnsi="Garamond"/>
          <w:b/>
          <w:sz w:val="20"/>
          <w:szCs w:val="20"/>
        </w:rPr>
      </w:pPr>
    </w:p>
    <w:p w:rsidR="00C54957" w:rsidRDefault="00C54957" w:rsidP="00C54957">
      <w:pPr>
        <w:spacing w:after="0"/>
        <w:ind w:left="-851" w:firstLine="851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Tabela-Siatka"/>
        <w:tblW w:w="14596" w:type="dxa"/>
        <w:tblInd w:w="-851" w:type="dxa"/>
        <w:tblLook w:val="04A0" w:firstRow="1" w:lastRow="0" w:firstColumn="1" w:lastColumn="0" w:noHBand="0" w:noVBand="1"/>
      </w:tblPr>
      <w:tblGrid>
        <w:gridCol w:w="420"/>
        <w:gridCol w:w="5813"/>
        <w:gridCol w:w="567"/>
        <w:gridCol w:w="1701"/>
        <w:gridCol w:w="1843"/>
        <w:gridCol w:w="992"/>
        <w:gridCol w:w="1559"/>
        <w:gridCol w:w="1701"/>
      </w:tblGrid>
      <w:tr w:rsidR="002832CC" w:rsidTr="00394485"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proofErr w:type="spellStart"/>
            <w:r w:rsidRPr="008B50DF">
              <w:rPr>
                <w:rFonts w:ascii="Garamond" w:hAnsi="Garamond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5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opis</w:t>
            </w:r>
          </w:p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ilość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VAT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wartość VAT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Pr="008B50DF" w:rsidRDefault="002832CC" w:rsidP="00EE6E5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wartość brutto</w:t>
            </w:r>
          </w:p>
        </w:tc>
      </w:tr>
      <w:tr w:rsidR="008B50DF" w:rsidTr="00545524">
        <w:tc>
          <w:tcPr>
            <w:tcW w:w="1459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B50DF" w:rsidRDefault="008B50DF" w:rsidP="00EE6E50">
            <w:pPr>
              <w:ind w:left="-113"/>
              <w:rPr>
                <w:rFonts w:ascii="Garamond" w:hAnsi="Garamond"/>
                <w:b/>
                <w:sz w:val="18"/>
                <w:szCs w:val="18"/>
              </w:rPr>
            </w:pPr>
            <w:r w:rsidRPr="008B50DF">
              <w:rPr>
                <w:rFonts w:ascii="Garamond" w:hAnsi="Garamond"/>
                <w:b/>
                <w:sz w:val="18"/>
                <w:szCs w:val="18"/>
              </w:rPr>
              <w:t>Klamra C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– stabilizator klamrowy automatyczny do stabilizacji urazów obręczy biodrowej, pozwalający na natychmiastową redukcję i stabilizację tylnej części obręczy biodrowej, o ergonomicznym kształcie, wykonany ze stopu metali lekkich, nie wymagający demontażu w badaniu CT (tomografia komputerowa). Zabudowany z systemu ramion i prowadnic </w:t>
            </w:r>
            <w:r w:rsidR="008B1309">
              <w:rPr>
                <w:rFonts w:ascii="Garamond" w:hAnsi="Garamond"/>
                <w:b/>
                <w:sz w:val="18"/>
                <w:szCs w:val="18"/>
              </w:rPr>
              <w:t>połączonych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 mechanizmem zatrzaskowym, pozwalającym na przesunięcie liniowe ramion oraz szybkie rozłożenie bez użycia dodatkowych narzędzi.</w:t>
            </w:r>
          </w:p>
          <w:p w:rsidR="008B1309" w:rsidRDefault="008B1309" w:rsidP="00EE6E50">
            <w:pPr>
              <w:ind w:left="-11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Dostosowanie do anatomii pacjenta nie wymaga użycia dodatkowych elementów.</w:t>
            </w:r>
          </w:p>
          <w:p w:rsidR="008B1309" w:rsidRDefault="008B1309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Zestaw wyposażony w dwa ramiona rozporowe ( lewy i prawy) z gwintowanymi prowadnikami, dwoma szynami głównymi klamry C,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kaniulowanymi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śrubami mocującymi  </w:t>
            </w:r>
          </w:p>
          <w:p w:rsidR="00EE6E50" w:rsidRDefault="008B1309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(dociskowymi) o długości 190mm i 21</w:t>
            </w:r>
            <w:r w:rsidR="008F6FD6">
              <w:rPr>
                <w:rFonts w:ascii="Garamond" w:hAnsi="Garamond"/>
                <w:b/>
                <w:sz w:val="18"/>
                <w:szCs w:val="18"/>
              </w:rPr>
              <w:t>0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mm oraz narzędzia: klucz nasadowy 11.0mm z młotem, klucz kombinowany, szczypce do cięcia drutu duże z przełożeniem multiplikującym </w:t>
            </w:r>
          </w:p>
          <w:p w:rsidR="008B1309" w:rsidRDefault="00EE6E50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długość 2</w:t>
            </w:r>
            <w:r w:rsidR="008B1309">
              <w:rPr>
                <w:rFonts w:ascii="Garamond" w:hAnsi="Garamond"/>
                <w:b/>
                <w:sz w:val="18"/>
                <w:szCs w:val="18"/>
              </w:rPr>
              <w:t>20mm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, rękojeść do wprowadzenia drutów </w:t>
            </w:r>
            <w:proofErr w:type="spellStart"/>
            <w:r>
              <w:rPr>
                <w:rFonts w:ascii="Garamond" w:hAnsi="Garamond"/>
                <w:b/>
                <w:sz w:val="18"/>
                <w:szCs w:val="18"/>
              </w:rPr>
              <w:t>Kirschnera</w:t>
            </w:r>
            <w:proofErr w:type="spellEnd"/>
            <w:r>
              <w:rPr>
                <w:rFonts w:ascii="Garamond" w:hAnsi="Garamond"/>
                <w:b/>
                <w:sz w:val="18"/>
                <w:szCs w:val="18"/>
              </w:rPr>
              <w:t xml:space="preserve"> średnica 2.5mm. Klamra C w kasecie z pokrywą. W skład kompletu wchodzi:</w:t>
            </w:r>
          </w:p>
          <w:p w:rsidR="00EE6E50" w:rsidRPr="008B50DF" w:rsidRDefault="00EE6E50" w:rsidP="00EE6E50">
            <w:pPr>
              <w:ind w:left="-113" w:right="-963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  <w:tr w:rsidR="002832CC" w:rsidTr="005C2B80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Kaseta do klamry C, z pokrywą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E01A09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2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 xml:space="preserve">Rękojeść prowadząca do druku </w:t>
            </w:r>
            <w:proofErr w:type="spellStart"/>
            <w:r w:rsidRPr="00EE6E50">
              <w:rPr>
                <w:rFonts w:ascii="Garamond" w:hAnsi="Garamond"/>
                <w:sz w:val="18"/>
                <w:szCs w:val="18"/>
              </w:rPr>
              <w:t>Kischnera</w:t>
            </w:r>
            <w:proofErr w:type="spellEnd"/>
            <w:r w:rsidRPr="00EE6E50">
              <w:rPr>
                <w:rFonts w:ascii="Garamond" w:hAnsi="Garamond"/>
                <w:sz w:val="18"/>
                <w:szCs w:val="18"/>
              </w:rPr>
              <w:t>, fi 2,5mm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C4254D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3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Klamra C do miednicy, kompletna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5A575A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Klucz nasadowy 11mm z młotem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8C6033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5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 xml:space="preserve">Gwóźdź do klamry C do miednicy </w:t>
            </w:r>
            <w:proofErr w:type="spellStart"/>
            <w:r w:rsidRPr="00CD6710">
              <w:rPr>
                <w:rFonts w:ascii="Garamond" w:hAnsi="Garamond"/>
                <w:sz w:val="18"/>
                <w:szCs w:val="18"/>
              </w:rPr>
              <w:t>kaniulowany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o</w:t>
            </w:r>
            <w:r w:rsidRPr="00CD6710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>długość 190</w:t>
            </w:r>
            <w:r w:rsidRPr="00CD6710">
              <w:rPr>
                <w:rFonts w:ascii="Garamond" w:hAnsi="Garamond"/>
                <w:sz w:val="18"/>
                <w:szCs w:val="18"/>
              </w:rPr>
              <w:t>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5D27D8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6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 xml:space="preserve">Gwóźdź do klamry C do miednicy </w:t>
            </w:r>
            <w:proofErr w:type="spellStart"/>
            <w:r w:rsidRPr="00CD6710">
              <w:rPr>
                <w:rFonts w:ascii="Garamond" w:hAnsi="Garamond"/>
                <w:sz w:val="18"/>
                <w:szCs w:val="18"/>
              </w:rPr>
              <w:t>kaniulowany</w:t>
            </w:r>
            <w:proofErr w:type="spellEnd"/>
            <w:r>
              <w:rPr>
                <w:rFonts w:ascii="Garamond" w:hAnsi="Garamond"/>
                <w:sz w:val="18"/>
                <w:szCs w:val="18"/>
              </w:rPr>
              <w:t xml:space="preserve"> o</w:t>
            </w:r>
            <w:r w:rsidRPr="00CD6710">
              <w:rPr>
                <w:rFonts w:ascii="Garamond" w:hAnsi="Garamond"/>
                <w:sz w:val="18"/>
                <w:szCs w:val="18"/>
              </w:rPr>
              <w:t xml:space="preserve"> długość 210mm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EA7F99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7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 xml:space="preserve">Drut </w:t>
            </w:r>
            <w:proofErr w:type="spellStart"/>
            <w:r w:rsidRPr="00CD6710">
              <w:rPr>
                <w:rFonts w:ascii="Garamond" w:hAnsi="Garamond"/>
                <w:sz w:val="18"/>
                <w:szCs w:val="18"/>
              </w:rPr>
              <w:t>Kirsznera</w:t>
            </w:r>
            <w:proofErr w:type="spellEnd"/>
            <w:r w:rsidRPr="00CD6710">
              <w:rPr>
                <w:rFonts w:ascii="Garamond" w:hAnsi="Garamond"/>
                <w:sz w:val="18"/>
                <w:szCs w:val="18"/>
              </w:rPr>
              <w:t xml:space="preserve"> 2,5 (10 szt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CD6710">
              <w:rPr>
                <w:rFonts w:ascii="Garamond" w:hAnsi="Garamond"/>
                <w:sz w:val="18"/>
                <w:szCs w:val="18"/>
              </w:rPr>
              <w:t xml:space="preserve"> w op</w:t>
            </w:r>
            <w:r>
              <w:rPr>
                <w:rFonts w:ascii="Garamond" w:hAnsi="Garamond"/>
                <w:sz w:val="18"/>
                <w:szCs w:val="18"/>
              </w:rPr>
              <w:t>.</w:t>
            </w:r>
            <w:r w:rsidRPr="00CD6710">
              <w:rPr>
                <w:rFonts w:ascii="Garamond" w:hAnsi="Garamond"/>
                <w:sz w:val="18"/>
                <w:szCs w:val="18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2A1CBC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8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Klucz kombinowany 11mm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F0506B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9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Szczypce do cięcia drutu duże z przełożeniem multiplikującym dł. 220mm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2832CC" w:rsidTr="004E1200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832CC" w:rsidRPr="00EE6E50" w:rsidRDefault="002832C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E6E50">
              <w:rPr>
                <w:rFonts w:ascii="Garamond" w:hAnsi="Garamond"/>
                <w:sz w:val="18"/>
                <w:szCs w:val="18"/>
              </w:rPr>
              <w:t>10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CD6710">
              <w:rPr>
                <w:rFonts w:ascii="Garamond" w:hAnsi="Garamond"/>
                <w:sz w:val="18"/>
                <w:szCs w:val="18"/>
              </w:rPr>
              <w:t>Kleszcze płaskie do usuwania drutu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832CC" w:rsidRDefault="002832C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B224C" w:rsidTr="004E1200">
        <w:tc>
          <w:tcPr>
            <w:tcW w:w="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B224C" w:rsidRPr="00EE6E50" w:rsidRDefault="009B224C" w:rsidP="00EE6E50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11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24C" w:rsidRPr="00CD6710" w:rsidRDefault="009B224C" w:rsidP="00C54957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Klucz z grzechotką do nakrętki sześciokątnej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24C" w:rsidRDefault="009B224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24C" w:rsidRDefault="009B224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24C" w:rsidRDefault="009B224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24C" w:rsidRDefault="009B224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B224C" w:rsidRDefault="009B224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B224C" w:rsidRDefault="009B224C" w:rsidP="00C54957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D6710" w:rsidTr="00545524">
        <w:tc>
          <w:tcPr>
            <w:tcW w:w="8501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D6710" w:rsidRPr="00CD6710" w:rsidRDefault="00CD6710" w:rsidP="00CD6710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RAZEM: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6710" w:rsidRPr="00CD6710" w:rsidRDefault="00CD6710" w:rsidP="00C54957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54957" w:rsidRPr="00C54957" w:rsidRDefault="00C54957" w:rsidP="00C54957">
      <w:pPr>
        <w:spacing w:after="0"/>
        <w:ind w:left="-851" w:firstLine="851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sectPr w:rsidR="00C54957" w:rsidRPr="00C54957" w:rsidSect="00C54957">
      <w:pgSz w:w="16838" w:h="11906" w:orient="landscape"/>
      <w:pgMar w:top="142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57"/>
    <w:rsid w:val="00216333"/>
    <w:rsid w:val="0022634F"/>
    <w:rsid w:val="002832CC"/>
    <w:rsid w:val="00545524"/>
    <w:rsid w:val="008B1309"/>
    <w:rsid w:val="008B50DF"/>
    <w:rsid w:val="008F6FD6"/>
    <w:rsid w:val="009B224C"/>
    <w:rsid w:val="00C54957"/>
    <w:rsid w:val="00CD6710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idanowska</dc:creator>
  <cp:lastModifiedBy>edyta</cp:lastModifiedBy>
  <cp:revision>4</cp:revision>
  <dcterms:created xsi:type="dcterms:W3CDTF">2021-08-26T08:36:00Z</dcterms:created>
  <dcterms:modified xsi:type="dcterms:W3CDTF">2021-09-03T07:14:00Z</dcterms:modified>
</cp:coreProperties>
</file>