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7146E" w14:textId="77777777" w:rsidR="0009738E" w:rsidRDefault="0009738E">
      <w:pPr>
        <w:pStyle w:val="Tekstpodstawowy"/>
        <w:jc w:val="right"/>
        <w:rPr>
          <w:rFonts w:ascii="Calibri" w:hAnsi="Calibri"/>
        </w:rPr>
      </w:pPr>
    </w:p>
    <w:p w14:paraId="29A780A0" w14:textId="77777777" w:rsidR="0009738E" w:rsidRDefault="00000000">
      <w:pPr>
        <w:pStyle w:val="Tekstpodstawowy"/>
        <w:jc w:val="center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OPIS PRZEDMIOTU ZAMÓWIENIA</w:t>
      </w:r>
    </w:p>
    <w:p w14:paraId="19FE4A9A" w14:textId="77777777" w:rsidR="0009738E" w:rsidRDefault="00000000">
      <w:pPr>
        <w:pStyle w:val="Tekstpodstawowy"/>
        <w:rPr>
          <w:rFonts w:ascii="Calibri" w:hAnsi="Calibri"/>
        </w:rPr>
      </w:pPr>
      <w:r>
        <w:rPr>
          <w:rFonts w:ascii="Calibri" w:hAnsi="Calibri"/>
        </w:rPr>
        <w:t>Planowana inwestycja polega na usunięciu skutków uszkodzeń elewacji budynku szpitala powstałych w wyniku działania silnych wiatrów (wichury).</w:t>
      </w:r>
    </w:p>
    <w:p w14:paraId="4B80AC91" w14:textId="77777777" w:rsidR="0009738E" w:rsidRDefault="00000000">
      <w:pPr>
        <w:pStyle w:val="Tekstpodstawowy"/>
        <w:rPr>
          <w:rFonts w:ascii="Calibri" w:hAnsi="Calibri"/>
        </w:rPr>
      </w:pPr>
      <w:r>
        <w:rPr>
          <w:rFonts w:ascii="Calibri" w:hAnsi="Calibri"/>
        </w:rPr>
        <w:t>Zakres prac obejmuje w szczególności:</w:t>
      </w:r>
    </w:p>
    <w:p w14:paraId="2269207A" w14:textId="77777777" w:rsidR="0009738E" w:rsidRDefault="00000000">
      <w:pPr>
        <w:pStyle w:val="Tekstpodstawowy"/>
        <w:numPr>
          <w:ilvl w:val="0"/>
          <w:numId w:val="1"/>
        </w:numPr>
        <w:tabs>
          <w:tab w:val="left" w:pos="0"/>
        </w:tabs>
        <w:spacing w:after="0"/>
        <w:rPr>
          <w:rFonts w:ascii="Calibri" w:hAnsi="Calibri"/>
        </w:rPr>
      </w:pPr>
      <w:r>
        <w:rPr>
          <w:rFonts w:ascii="Calibri" w:hAnsi="Calibri"/>
        </w:rPr>
        <w:t>demontaż uszkodzonych fragmentów elewacji, w tym okładzin oraz elementów systemu ocieplenia (wełna mineralna, warstwy wykończeniowe),</w:t>
      </w:r>
    </w:p>
    <w:p w14:paraId="360FAE14" w14:textId="77777777" w:rsidR="0009738E" w:rsidRDefault="00000000">
      <w:pPr>
        <w:pStyle w:val="Tekstpodstawowy"/>
        <w:numPr>
          <w:ilvl w:val="0"/>
          <w:numId w:val="1"/>
        </w:numPr>
        <w:tabs>
          <w:tab w:val="left" w:pos="0"/>
        </w:tabs>
        <w:spacing w:after="0"/>
        <w:rPr>
          <w:rFonts w:ascii="Calibri" w:hAnsi="Calibri"/>
        </w:rPr>
      </w:pPr>
      <w:r>
        <w:rPr>
          <w:rFonts w:ascii="Calibri" w:hAnsi="Calibri"/>
        </w:rPr>
        <w:t>selektywną zbiórkę, wywóz oraz utylizację zdemontowanych materiałów zgodnie z obowiązującymi przepisami,</w:t>
      </w:r>
    </w:p>
    <w:p w14:paraId="1296133B" w14:textId="77777777" w:rsidR="0009738E" w:rsidRDefault="00000000">
      <w:pPr>
        <w:pStyle w:val="Tekstpodstawowy"/>
        <w:numPr>
          <w:ilvl w:val="0"/>
          <w:numId w:val="1"/>
        </w:numPr>
        <w:tabs>
          <w:tab w:val="left" w:pos="0"/>
        </w:tabs>
        <w:spacing w:after="0"/>
        <w:rPr>
          <w:rFonts w:ascii="Calibri" w:hAnsi="Calibri"/>
        </w:rPr>
      </w:pPr>
      <w:r>
        <w:rPr>
          <w:rFonts w:ascii="Calibri" w:hAnsi="Calibri"/>
        </w:rPr>
        <w:t>ocenę stanu technicznego pozostałej części elewacji,</w:t>
      </w:r>
    </w:p>
    <w:p w14:paraId="226C695F" w14:textId="77777777" w:rsidR="0009738E" w:rsidRDefault="00000000">
      <w:pPr>
        <w:pStyle w:val="Tekstpodstawowy"/>
        <w:numPr>
          <w:ilvl w:val="0"/>
          <w:numId w:val="1"/>
        </w:numPr>
        <w:tabs>
          <w:tab w:val="left" w:pos="0"/>
        </w:tabs>
        <w:spacing w:after="0"/>
        <w:rPr>
          <w:rFonts w:ascii="Calibri" w:hAnsi="Calibri"/>
        </w:rPr>
      </w:pPr>
      <w:r>
        <w:rPr>
          <w:rFonts w:ascii="Calibri" w:hAnsi="Calibri"/>
        </w:rPr>
        <w:t>wykonanie prac zabezpieczających istniejącą elewację przed dalszymi uszkodzeniami, w tym:</w:t>
      </w:r>
    </w:p>
    <w:p w14:paraId="34131810" w14:textId="77777777" w:rsidR="0009738E" w:rsidRDefault="00000000">
      <w:pPr>
        <w:pStyle w:val="Tekstpodstawowy"/>
        <w:numPr>
          <w:ilvl w:val="1"/>
          <w:numId w:val="1"/>
        </w:numPr>
        <w:tabs>
          <w:tab w:val="left" w:pos="0"/>
        </w:tabs>
        <w:spacing w:after="0"/>
        <w:rPr>
          <w:rFonts w:ascii="Calibri" w:hAnsi="Calibri"/>
        </w:rPr>
      </w:pPr>
      <w:r>
        <w:rPr>
          <w:rFonts w:ascii="Calibri" w:hAnsi="Calibri"/>
        </w:rPr>
        <w:t>dodatkowe mechaniczne mocowanie warstw elewacyjnych (kołkowanie),</w:t>
      </w:r>
    </w:p>
    <w:p w14:paraId="5B8EDA47" w14:textId="77777777" w:rsidR="0009738E" w:rsidRDefault="00000000">
      <w:pPr>
        <w:pStyle w:val="Tekstpodstawowy"/>
        <w:numPr>
          <w:ilvl w:val="1"/>
          <w:numId w:val="1"/>
        </w:numPr>
        <w:tabs>
          <w:tab w:val="left" w:pos="0"/>
        </w:tabs>
        <w:spacing w:after="0"/>
        <w:rPr>
          <w:rFonts w:ascii="Calibri" w:hAnsi="Calibri"/>
        </w:rPr>
      </w:pPr>
      <w:r>
        <w:rPr>
          <w:rFonts w:ascii="Calibri" w:hAnsi="Calibri"/>
        </w:rPr>
        <w:t>wykonanie obróbek zabezpieczających w formie izolacji przeciwwilgociowej, mających na celu ograniczenie możliwości wnikania wody opadowej pod warstwy ocieplenia (wełna mineralna),</w:t>
      </w:r>
    </w:p>
    <w:p w14:paraId="1258C60A" w14:textId="77777777" w:rsidR="0009738E" w:rsidRDefault="00000000">
      <w:pPr>
        <w:pStyle w:val="Tekstpodstawowy"/>
        <w:numPr>
          <w:ilvl w:val="0"/>
          <w:numId w:val="1"/>
        </w:numPr>
        <w:tabs>
          <w:tab w:val="left" w:pos="0"/>
        </w:tabs>
        <w:rPr>
          <w:rFonts w:ascii="Calibri" w:hAnsi="Calibri"/>
        </w:rPr>
      </w:pPr>
      <w:r>
        <w:rPr>
          <w:rFonts w:ascii="Calibri" w:hAnsi="Calibri"/>
        </w:rPr>
        <w:t>uporządkowanie terenu po zakończeniu robót.</w:t>
      </w:r>
    </w:p>
    <w:p w14:paraId="72B224DA" w14:textId="77777777" w:rsidR="0009738E" w:rsidRDefault="00000000">
      <w:pPr>
        <w:pStyle w:val="Tekstpodstawowy"/>
        <w:rPr>
          <w:rFonts w:ascii="Calibri" w:hAnsi="Calibri"/>
        </w:rPr>
      </w:pPr>
      <w:r>
        <w:rPr>
          <w:rFonts w:ascii="Calibri" w:hAnsi="Calibri"/>
        </w:rPr>
        <w:t xml:space="preserve">Szacowana powierzchnia uszkodzonej elewacji budynku windowego „E” po stronie zachodniej (do rozebrania jej części i zabezpieczenia </w:t>
      </w:r>
      <w:proofErr w:type="gramStart"/>
      <w:r>
        <w:rPr>
          <w:rFonts w:ascii="Calibri" w:hAnsi="Calibri"/>
        </w:rPr>
        <w:t>pozostałej)–</w:t>
      </w:r>
      <w:proofErr w:type="gramEnd"/>
      <w:r>
        <w:rPr>
          <w:rFonts w:ascii="Calibri" w:hAnsi="Calibri"/>
        </w:rPr>
        <w:t xml:space="preserve"> około 296,98 m2 </w:t>
      </w:r>
      <w:bookmarkStart w:id="0" w:name="__DdeLink__3083_2125124014"/>
      <w:r>
        <w:rPr>
          <w:rFonts w:ascii="Calibri" w:hAnsi="Calibri"/>
        </w:rPr>
        <w:t>(wysokość 23,57m, szerokość 12,6m).</w:t>
      </w:r>
      <w:bookmarkEnd w:id="0"/>
    </w:p>
    <w:p w14:paraId="373CBA61" w14:textId="77777777" w:rsidR="0009738E" w:rsidRDefault="00000000">
      <w:pPr>
        <w:pStyle w:val="Tekstpodstawowy"/>
        <w:rPr>
          <w:rFonts w:ascii="Calibri" w:hAnsi="Calibri"/>
        </w:rPr>
      </w:pPr>
      <w:r>
        <w:rPr>
          <w:rFonts w:ascii="Calibri" w:hAnsi="Calibri"/>
        </w:rPr>
        <w:t>Szacowana powierzchnia elewacji budynku windowego „E” po stronie północnej (do zabezpieczenia) – około 157,95 m2 (wysokość 19,50m, szerokość 8,10m).</w:t>
      </w:r>
    </w:p>
    <w:p w14:paraId="2FC6E665" w14:textId="77777777" w:rsidR="0009738E" w:rsidRDefault="00000000">
      <w:pPr>
        <w:pStyle w:val="Tekstpodstawowy"/>
        <w:rPr>
          <w:rFonts w:ascii="Calibri" w:hAnsi="Calibri"/>
        </w:rPr>
      </w:pPr>
      <w:r>
        <w:rPr>
          <w:rFonts w:ascii="Calibri" w:hAnsi="Calibri"/>
        </w:rPr>
        <w:t>Celem inwestycji jest przywrócenie bezpieczeństwa użytkowania obiektu, zabezpieczenie elewacji przed degradacją oraz zapobieżenie dalszym uszkodzeniom wynikającym z oddziaływania czynników atmosferycznych.</w:t>
      </w:r>
    </w:p>
    <w:p w14:paraId="7C816B48" w14:textId="77777777" w:rsidR="0009738E" w:rsidRDefault="00000000">
      <w:pPr>
        <w:pStyle w:val="Tekstpodstawowy"/>
        <w:rPr>
          <w:rFonts w:ascii="Calibri" w:hAnsi="Calibri"/>
        </w:rPr>
      </w:pPr>
      <w:r>
        <w:rPr>
          <w:rFonts w:ascii="Calibri" w:hAnsi="Calibri"/>
        </w:rPr>
        <w:t>Planowane roboty mają charakter naprawczy i zabezpieczający, nie powodują zmiany funkcji obiektu, jego gabarytów ani sposobu zagospodarowania terenu.</w:t>
      </w:r>
    </w:p>
    <w:p w14:paraId="0BFDAB03" w14:textId="77777777" w:rsidR="0009738E" w:rsidRDefault="0009738E">
      <w:pPr>
        <w:jc w:val="right"/>
      </w:pPr>
    </w:p>
    <w:sectPr w:rsidR="0009738E">
      <w:headerReference w:type="default" r:id="rId7"/>
      <w:footerReference w:type="default" r:id="rId8"/>
      <w:pgSz w:w="11906" w:h="16838"/>
      <w:pgMar w:top="2127" w:right="1418" w:bottom="2410" w:left="1418" w:header="357" w:footer="663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DD4CC4" w14:textId="77777777" w:rsidR="001D6E79" w:rsidRDefault="001D6E79">
      <w:r>
        <w:separator/>
      </w:r>
    </w:p>
  </w:endnote>
  <w:endnote w:type="continuationSeparator" w:id="0">
    <w:p w14:paraId="2CDF68D2" w14:textId="77777777" w:rsidR="001D6E79" w:rsidRDefault="001D6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6220E" w14:textId="77777777" w:rsidR="0009738E" w:rsidRDefault="00000000">
    <w:pPr>
      <w:ind w:right="1275" w:firstLine="1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5" behindDoc="1" locked="0" layoutInCell="1" allowOverlap="1" wp14:anchorId="5754AB17" wp14:editId="66346D5E">
              <wp:simplePos x="0" y="0"/>
              <wp:positionH relativeFrom="column">
                <wp:posOffset>-716915</wp:posOffset>
              </wp:positionH>
              <wp:positionV relativeFrom="paragraph">
                <wp:posOffset>-167640</wp:posOffset>
              </wp:positionV>
              <wp:extent cx="7205345" cy="1905"/>
              <wp:effectExtent l="13970" t="8890" r="5080" b="10160"/>
              <wp:wrapNone/>
              <wp:docPr id="3" name="Lin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4680" cy="0"/>
                      </a:xfrm>
                      <a:prstGeom prst="line">
                        <a:avLst/>
                      </a:prstGeom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56.5pt,-13.25pt" to="510.75pt,-13.25pt" ID="Line 6" stroked="t" style="position:absolute" wp14:anchorId="5C2C6D5E">
              <v:stroke color="black" weight="9360" joinstyle="round" endcap="flat"/>
              <v:fill o:detectmouseclick="t" on="false"/>
            </v:line>
          </w:pict>
        </mc:Fallback>
      </mc:AlternateContent>
    </w:r>
    <w:r>
      <w:rPr>
        <w:noProof/>
      </w:rPr>
      <w:drawing>
        <wp:anchor distT="0" distB="0" distL="0" distR="0" simplePos="0" relativeHeight="4" behindDoc="1" locked="0" layoutInCell="1" allowOverlap="1" wp14:anchorId="04548B17" wp14:editId="3A689FF6">
          <wp:simplePos x="0" y="0"/>
          <wp:positionH relativeFrom="column">
            <wp:posOffset>5715000</wp:posOffset>
          </wp:positionH>
          <wp:positionV relativeFrom="paragraph">
            <wp:posOffset>635</wp:posOffset>
          </wp:positionV>
          <wp:extent cx="763905" cy="1060450"/>
          <wp:effectExtent l="0" t="0" r="0" b="0"/>
          <wp:wrapNone/>
          <wp:docPr id="4" name="Obraz 14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4" descr="Dekr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1060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7" behindDoc="1" locked="0" layoutInCell="1" allowOverlap="1" wp14:anchorId="5ACD7975" wp14:editId="17B95639">
          <wp:simplePos x="0" y="0"/>
          <wp:positionH relativeFrom="column">
            <wp:posOffset>4589145</wp:posOffset>
          </wp:positionH>
          <wp:positionV relativeFrom="paragraph">
            <wp:posOffset>635</wp:posOffset>
          </wp:positionV>
          <wp:extent cx="1061720" cy="1061720"/>
          <wp:effectExtent l="0" t="0" r="0" b="0"/>
          <wp:wrapNone/>
          <wp:docPr id="5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1061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9" behindDoc="1" locked="0" layoutInCell="1" allowOverlap="1" wp14:anchorId="3C2D7E95" wp14:editId="385DE49C">
          <wp:simplePos x="0" y="0"/>
          <wp:positionH relativeFrom="column">
            <wp:posOffset>-451485</wp:posOffset>
          </wp:positionH>
          <wp:positionV relativeFrom="page">
            <wp:posOffset>9563100</wp:posOffset>
          </wp:positionV>
          <wp:extent cx="925195" cy="899795"/>
          <wp:effectExtent l="0" t="0" r="0" b="0"/>
          <wp:wrapNone/>
          <wp:docPr id="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0" behindDoc="1" locked="0" layoutInCell="1" allowOverlap="1" wp14:anchorId="0517FD48" wp14:editId="045C6703">
          <wp:simplePos x="0" y="0"/>
          <wp:positionH relativeFrom="column">
            <wp:posOffset>-585470</wp:posOffset>
          </wp:positionH>
          <wp:positionV relativeFrom="paragraph">
            <wp:posOffset>36830</wp:posOffset>
          </wp:positionV>
          <wp:extent cx="925195" cy="889000"/>
          <wp:effectExtent l="0" t="0" r="0" b="0"/>
          <wp:wrapNone/>
          <wp:docPr id="7" name="Obraz 7255357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25535718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8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1" behindDoc="1" locked="0" layoutInCell="1" allowOverlap="1" wp14:anchorId="67E885E0" wp14:editId="5E64CD85">
          <wp:simplePos x="0" y="0"/>
          <wp:positionH relativeFrom="column">
            <wp:posOffset>-715645</wp:posOffset>
          </wp:positionH>
          <wp:positionV relativeFrom="paragraph">
            <wp:posOffset>-98425</wp:posOffset>
          </wp:positionV>
          <wp:extent cx="925195" cy="878205"/>
          <wp:effectExtent l="0" t="0" r="0" b="0"/>
          <wp:wrapNone/>
          <wp:docPr id="8" name="Obraz 15509835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1550983573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16-400 Suwałki, ul. Szpitalna 60, tel. (0-87) 562 94 21, fax (0-87) 562 92 00</w:t>
    </w:r>
  </w:p>
  <w:p w14:paraId="26054AD4" w14:textId="77777777" w:rsidR="0009738E" w:rsidRDefault="00000000">
    <w:pPr>
      <w:ind w:right="1275"/>
      <w:jc w:val="center"/>
    </w:pPr>
    <w:r>
      <w:rPr>
        <w:noProof/>
      </w:rPr>
      <w:drawing>
        <wp:anchor distT="0" distB="0" distL="0" distR="0" simplePos="0" relativeHeight="8" behindDoc="1" locked="0" layoutInCell="1" allowOverlap="1" wp14:anchorId="5C2D5DC7" wp14:editId="53737BCD">
          <wp:simplePos x="0" y="0"/>
          <wp:positionH relativeFrom="column">
            <wp:posOffset>-319405</wp:posOffset>
          </wp:positionH>
          <wp:positionV relativeFrom="paragraph">
            <wp:posOffset>155575</wp:posOffset>
          </wp:positionV>
          <wp:extent cx="925195" cy="899795"/>
          <wp:effectExtent l="0" t="0" r="0" b="0"/>
          <wp:wrapNone/>
          <wp:docPr id="9" name="Obraz 15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15" descr="3-logo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http://szpital.suwalki.pl, e-mail: wojewodzki@szpital.suwalki.pl,</w:t>
    </w:r>
  </w:p>
  <w:p w14:paraId="34147564" w14:textId="77777777" w:rsidR="0009738E" w:rsidRDefault="00000000">
    <w:pPr>
      <w:ind w:right="1275" w:firstLine="3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0613F84" wp14:editId="7DCE6ED6">
              <wp:simplePos x="0" y="0"/>
              <wp:positionH relativeFrom="column">
                <wp:posOffset>-163195</wp:posOffset>
              </wp:positionH>
              <wp:positionV relativeFrom="paragraph">
                <wp:posOffset>5940425</wp:posOffset>
              </wp:positionV>
              <wp:extent cx="659130" cy="1270"/>
              <wp:effectExtent l="0" t="0" r="0" b="0"/>
              <wp:wrapNone/>
              <wp:docPr id="10" name="Obraz 187" descr="Dekra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87" descr="Dekra.png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 rot="10800000">
                        <a:off x="0" y="0"/>
                        <a:ext cx="658440" cy="72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Obraz 187" stroked="f" style="position:absolute;margin-left:-12.85pt;margin-top:467.75pt;width:51.8pt;height:0pt;rotation:180" type="shapetype_75">
              <v:imagedata r:id="rId8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" behindDoc="1" locked="0" layoutInCell="1" allowOverlap="1" wp14:anchorId="737EF74F" wp14:editId="68E27D5E">
              <wp:simplePos x="0" y="0"/>
              <wp:positionH relativeFrom="column">
                <wp:posOffset>5208905</wp:posOffset>
              </wp:positionH>
              <wp:positionV relativeFrom="paragraph">
                <wp:posOffset>5711825</wp:posOffset>
              </wp:positionV>
              <wp:extent cx="915035" cy="1270"/>
              <wp:effectExtent l="0" t="0" r="0" b="0"/>
              <wp:wrapNone/>
              <wp:docPr id="11" name="Obraz 188" descr="3-logo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Obraz 188" descr="3-logo"/>
                      <pic:cNvPicPr/>
                    </pic:nvPicPr>
                    <pic:blipFill>
                      <a:blip r:embed="rId6"/>
                      <a:stretch/>
                    </pic:blipFill>
                    <pic:spPr>
                      <a:xfrm rot="10800000">
                        <a:off x="0" y="0"/>
                        <a:ext cx="914400" cy="72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ID="Obraz 188" stroked="f" style="position:absolute;margin-left:410.15pt;margin-top:449.75pt;width:71.95pt;height:0pt;rotation:180" type="shapetype_75">
              <v:imagedata r:id="rId10" o:detectmouseclick="t"/>
              <w10:wrap type="none"/>
              <v:stroke color="#3465a4" joinstyle="round" endcap="flat"/>
            </v:shape>
          </w:pict>
        </mc:Fallback>
      </mc:AlternateContent>
    </w:r>
    <w:r>
      <w:t>NIP  844-17-86-376, REGON 790319362,</w:t>
    </w:r>
  </w:p>
  <w:p w14:paraId="0FE85705" w14:textId="77777777" w:rsidR="0009738E" w:rsidRDefault="00000000">
    <w:pPr>
      <w:ind w:right="1275"/>
      <w:jc w:val="center"/>
    </w:pPr>
    <w:r>
      <w:t>nr konta: PKO BP SA 79 1020 1332 0000 1402 0973 9899</w:t>
    </w:r>
  </w:p>
  <w:p w14:paraId="5F5F1E8D" w14:textId="77777777" w:rsidR="0009738E" w:rsidRDefault="0009738E">
    <w:pPr>
      <w:pStyle w:val="Stopka"/>
    </w:pPr>
  </w:p>
  <w:p w14:paraId="5F23E8DA" w14:textId="77777777" w:rsidR="0009738E" w:rsidRDefault="000973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DA82B" w14:textId="77777777" w:rsidR="001D6E79" w:rsidRDefault="001D6E79">
      <w:r>
        <w:separator/>
      </w:r>
    </w:p>
  </w:footnote>
  <w:footnote w:type="continuationSeparator" w:id="0">
    <w:p w14:paraId="34F670C8" w14:textId="77777777" w:rsidR="001D6E79" w:rsidRDefault="001D6E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B47EC" w14:textId="77777777" w:rsidR="0009738E" w:rsidRDefault="00000000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noProof/>
      </w:rPr>
      <w:drawing>
        <wp:anchor distT="0" distB="0" distL="0" distR="0" simplePos="0" relativeHeight="12" behindDoc="1" locked="0" layoutInCell="1" allowOverlap="1" wp14:anchorId="50E5B613" wp14:editId="1786DB02">
          <wp:simplePos x="0" y="0"/>
          <wp:positionH relativeFrom="column">
            <wp:posOffset>-356870</wp:posOffset>
          </wp:positionH>
          <wp:positionV relativeFrom="paragraph">
            <wp:posOffset>-76200</wp:posOffset>
          </wp:positionV>
          <wp:extent cx="1771650" cy="979805"/>
          <wp:effectExtent l="0" t="0" r="0" b="0"/>
          <wp:wrapNone/>
          <wp:docPr id="1" name="Obraz 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8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979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Palatino Linotype" w:hAnsi="Palatino Linotype"/>
        <w:b/>
        <w:i/>
        <w:color w:val="333333"/>
        <w:sz w:val="28"/>
        <w:szCs w:val="28"/>
      </w:rPr>
      <w:t xml:space="preserve">SZPITAL WOJEWÓDZKI </w:t>
    </w:r>
  </w:p>
  <w:p w14:paraId="1CE30B6B" w14:textId="77777777" w:rsidR="0009738E" w:rsidRDefault="00000000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rFonts w:ascii="Palatino Linotype" w:hAnsi="Palatino Linotype"/>
        <w:b/>
        <w:i/>
        <w:color w:val="333333"/>
        <w:sz w:val="28"/>
        <w:szCs w:val="28"/>
      </w:rPr>
      <w:t xml:space="preserve">IM. DR. LUDWIKA RYDYGIERA </w:t>
    </w:r>
  </w:p>
  <w:p w14:paraId="4D39C3D0" w14:textId="77777777" w:rsidR="0009738E" w:rsidRDefault="00000000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rFonts w:ascii="Palatino Linotype" w:hAnsi="Palatino Linotype"/>
        <w:b/>
        <w:i/>
        <w:color w:val="333333"/>
        <w:sz w:val="28"/>
        <w:szCs w:val="28"/>
      </w:rPr>
      <w:t>W SUWAŁKACH</w:t>
    </w:r>
  </w:p>
  <w:p w14:paraId="3C19E864" w14:textId="77777777" w:rsidR="0009738E" w:rsidRDefault="0009738E">
    <w:pPr>
      <w:pStyle w:val="Nagwek"/>
      <w:rPr>
        <w:color w:val="0000FF"/>
      </w:rPr>
    </w:pPr>
  </w:p>
  <w:p w14:paraId="48F51866" w14:textId="77777777" w:rsidR="0009738E" w:rsidRDefault="00000000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" behindDoc="1" locked="0" layoutInCell="1" allowOverlap="1" wp14:anchorId="2B8CA8FB" wp14:editId="4E3B6313">
              <wp:simplePos x="0" y="0"/>
              <wp:positionH relativeFrom="column">
                <wp:posOffset>-357505</wp:posOffset>
              </wp:positionH>
              <wp:positionV relativeFrom="paragraph">
                <wp:posOffset>72390</wp:posOffset>
              </wp:positionV>
              <wp:extent cx="6290945" cy="1905"/>
              <wp:effectExtent l="11430" t="5080" r="7620" b="13970"/>
              <wp:wrapNone/>
              <wp:docPr id="2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280" cy="0"/>
                      </a:xfrm>
                      <a:prstGeom prst="line">
                        <a:avLst/>
                      </a:prstGeom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28.2pt,5.7pt" to="467.05pt,5.7pt" ID="Line 2" stroked="t" style="position:absolute" wp14:anchorId="548BB80A">
              <v:stroke color="black" weight="9360" joinstyle="round" endcap="flat"/>
              <v:fill o:detectmouseclick="t" on="fals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DD038E"/>
    <w:multiLevelType w:val="multilevel"/>
    <w:tmpl w:val="FBCC4F5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B5A37DA"/>
    <w:multiLevelType w:val="multilevel"/>
    <w:tmpl w:val="0E321AA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num w:numId="1" w16cid:durableId="1488670067">
    <w:abstractNumId w:val="1"/>
  </w:num>
  <w:num w:numId="2" w16cid:durableId="456872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38E"/>
    <w:rsid w:val="0009738E"/>
    <w:rsid w:val="001D6E79"/>
    <w:rsid w:val="003C4A08"/>
    <w:rsid w:val="00C6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F3013"/>
  <w15:docId w15:val="{5D959EAB-26CB-4FEE-AE21-E12661B8A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89A"/>
    <w:pPr>
      <w:suppressAutoHyphens/>
    </w:pPr>
  </w:style>
  <w:style w:type="paragraph" w:styleId="Nagwek2">
    <w:name w:val="heading 2"/>
    <w:basedOn w:val="Normalny"/>
    <w:link w:val="Nagwek2Znak"/>
    <w:uiPriority w:val="99"/>
    <w:qFormat/>
    <w:locked/>
    <w:rsid w:val="00C76279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qFormat/>
    <w:locked/>
    <w:rsid w:val="00D11DE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Znak">
    <w:name w:val="Nagłówek Znak"/>
    <w:link w:val="Nagwek"/>
    <w:uiPriority w:val="99"/>
    <w:qFormat/>
    <w:locked/>
    <w:rsid w:val="00466DD5"/>
    <w:rPr>
      <w:rFonts w:cs="Times New Roman"/>
    </w:rPr>
  </w:style>
  <w:style w:type="character" w:customStyle="1" w:styleId="StopkaZnak">
    <w:name w:val="Stopka Znak"/>
    <w:link w:val="Stopka"/>
    <w:uiPriority w:val="99"/>
    <w:qFormat/>
    <w:locked/>
    <w:rsid w:val="000E2A1E"/>
    <w:rPr>
      <w:rFonts w:cs="Times New Roman"/>
      <w:sz w:val="20"/>
      <w:szCs w:val="20"/>
    </w:rPr>
  </w:style>
  <w:style w:type="character" w:customStyle="1" w:styleId="czeinternetowe">
    <w:name w:val="Łącze internetowe"/>
    <w:uiPriority w:val="99"/>
    <w:rsid w:val="008775B5"/>
    <w:rPr>
      <w:rFonts w:cs="Times New Roman"/>
      <w:color w:val="0000FF"/>
      <w:u w:val="single"/>
    </w:rPr>
  </w:style>
  <w:style w:type="character" w:customStyle="1" w:styleId="TekstdymkaZnak">
    <w:name w:val="Tekst dymka Znak"/>
    <w:link w:val="Tekstdymka"/>
    <w:uiPriority w:val="99"/>
    <w:qFormat/>
    <w:locked/>
    <w:rsid w:val="00466DD5"/>
    <w:rPr>
      <w:rFonts w:ascii="Tahoma" w:hAnsi="Tahoma" w:cs="Tahoma"/>
      <w:sz w:val="16"/>
      <w:szCs w:val="16"/>
    </w:rPr>
  </w:style>
  <w:style w:type="character" w:customStyle="1" w:styleId="style28">
    <w:name w:val="style28"/>
    <w:uiPriority w:val="99"/>
    <w:qFormat/>
    <w:rsid w:val="000F7AF4"/>
    <w:rPr>
      <w:rFonts w:cs="Times New Roman"/>
    </w:rPr>
  </w:style>
  <w:style w:type="character" w:styleId="Pogrubienie">
    <w:name w:val="Strong"/>
    <w:uiPriority w:val="99"/>
    <w:qFormat/>
    <w:locked/>
    <w:rsid w:val="00A26EE3"/>
    <w:rPr>
      <w:rFonts w:cs="Times New Roman"/>
      <w:b/>
      <w:bCs/>
    </w:rPr>
  </w:style>
  <w:style w:type="character" w:customStyle="1" w:styleId="st">
    <w:name w:val="st"/>
    <w:uiPriority w:val="99"/>
    <w:qFormat/>
    <w:rsid w:val="00C76279"/>
    <w:rPr>
      <w:rFonts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9202C2"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9202C2"/>
    <w:rPr>
      <w:vertAlign w:val="superscript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ascii="Calibri" w:hAnsi="Calibri" w:cs="OpenSymbol"/>
    </w:rPr>
  </w:style>
  <w:style w:type="character" w:customStyle="1" w:styleId="ListLabel2">
    <w:name w:val="ListLabel 2"/>
    <w:qFormat/>
    <w:rPr>
      <w:rFonts w:ascii="Calibri" w:hAnsi="Calibri"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paragraph" w:styleId="Nagwek">
    <w:name w:val="header"/>
    <w:basedOn w:val="Normalny"/>
    <w:next w:val="Tekstpodstawowy"/>
    <w:link w:val="NagwekZnak"/>
    <w:uiPriority w:val="99"/>
    <w:rsid w:val="00C1181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  <w:lang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C11819"/>
    <w:pPr>
      <w:tabs>
        <w:tab w:val="center" w:pos="4536"/>
        <w:tab w:val="right" w:pos="9072"/>
      </w:tabs>
    </w:pPr>
  </w:style>
  <w:style w:type="paragraph" w:customStyle="1" w:styleId="Standard">
    <w:name w:val="Standard"/>
    <w:uiPriority w:val="99"/>
    <w:qFormat/>
    <w:rsid w:val="00541039"/>
    <w:pPr>
      <w:widowControl w:val="0"/>
      <w:suppressAutoHyphens/>
    </w:pPr>
    <w:rPr>
      <w:rFonts w:cs="Tahoma"/>
      <w:kern w:val="2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qFormat/>
    <w:rsid w:val="00466DD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70D43"/>
    <w:pPr>
      <w:ind w:left="720"/>
      <w:contextualSpacing/>
    </w:pPr>
    <w:rPr>
      <w:rFonts w:ascii="Bookman Old Style" w:hAnsi="Bookman Old Style" w:cs="Mangal"/>
      <w:i/>
      <w:sz w:val="24"/>
      <w:lang w:eastAsia="hi-IN" w:bidi="hi-IN"/>
    </w:rPr>
  </w:style>
  <w:style w:type="paragraph" w:styleId="NormalnyWeb">
    <w:name w:val="Normal (Web)"/>
    <w:basedOn w:val="Normalny"/>
    <w:uiPriority w:val="99"/>
    <w:qFormat/>
    <w:rsid w:val="008F19C9"/>
    <w:pPr>
      <w:spacing w:beforeAutospacing="1" w:afterAutospacing="1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202C2"/>
  </w:style>
  <w:style w:type="table" w:styleId="Tabela-Siatka">
    <w:name w:val="Table Grid"/>
    <w:basedOn w:val="Standardowy"/>
    <w:uiPriority w:val="99"/>
    <w:rsid w:val="00C76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226</Words>
  <Characters>1356</Characters>
  <Application>Microsoft Office Word</Application>
  <DocSecurity>0</DocSecurity>
  <Lines>11</Lines>
  <Paragraphs>3</Paragraphs>
  <ScaleCrop>false</ScaleCrop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</dc:title>
  <dc:subject/>
  <dc:creator>K.K</dc:creator>
  <dc:description/>
  <cp:lastModifiedBy>Szpital Suwałki</cp:lastModifiedBy>
  <cp:revision>2</cp:revision>
  <cp:lastPrinted>2022-07-27T10:18:00Z</cp:lastPrinted>
  <dcterms:created xsi:type="dcterms:W3CDTF">2026-04-29T11:01:00Z</dcterms:created>
  <dcterms:modified xsi:type="dcterms:W3CDTF">2026-04-29T11:01:00Z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