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04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278"/>
              <w:ind w:hanging="0"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cs="Times New Roman" w:ascii="Calibri" w:hAnsi="Calibri"/>
                <w:b/>
                <w:color w:val="000000"/>
              </w:rPr>
              <w:t>Załącznik nr 3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278"/>
              <w:ind w:hanging="0"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cs="Times New Roman" w:ascii="Calibri" w:hAnsi="Calibri"/>
                <w:b/>
                <w:color w:val="000000"/>
              </w:rPr>
              <w:t>do Regulaminu postępowania  przy udzielaniu zamówień publicznych, których wartość szacunkowa nie przekracza kwoty określonej w art.2 ust.1 pkt.1 Ustawy – Prawo Zamówień Publicznych</w:t>
            </w:r>
          </w:p>
        </w:tc>
      </w:tr>
    </w:tbl>
    <w:p>
      <w:pPr>
        <w:pStyle w:val="Normal"/>
        <w:shd w:val="clear" w:color="auto" w:fill="FFFFFF"/>
        <w:spacing w:before="566" w:after="0"/>
        <w:contextualSpacing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Szpital Wojewódzki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im. dr. Ludwika Rydygiera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w Suwałkach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16-400 Suwałki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ul. Szpitalna 60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Znak sprawy: </w:t>
            </w:r>
            <w:r>
              <w:rPr>
                <w:rFonts w:cs="Calibri" w:ascii="Calibri" w:hAnsi="Calibri"/>
                <w:color w:val="000000"/>
                <w:shd w:fill="auto" w:val="clear"/>
              </w:rPr>
              <w:t>DE</w:t>
              <w:softHyphen/>
              <w:t>-Z/ 07 /2025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Suwałki, dnia 20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l-PL" w:eastAsia="ar-SA" w:bidi="ar-SA"/>
              </w:rPr>
              <w:t>-05</w:t>
            </w:r>
            <w:r>
              <w:rPr>
                <w:rFonts w:cs="Calibri" w:ascii="Calibri" w:hAnsi="Calibri"/>
                <w:color w:val="000000"/>
              </w:rPr>
              <w:t>-2025r.</w:t>
            </w:r>
          </w:p>
        </w:tc>
      </w:tr>
    </w:tbl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  <w:tab/>
        <w:tab/>
        <w:tab/>
        <w:tab/>
        <w:t>Wszyscy Wykonawcy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…………………………………</w:t>
      </w:r>
      <w:r>
        <w:rPr>
          <w:rFonts w:cs="Calibri" w:ascii="Calibri" w:hAnsi="Calibri"/>
          <w:color w:val="000000"/>
        </w:rPr>
        <w:t>.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…………………………………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  <w:t>(nazwa i adres Wykonawcy)</w:t>
      </w:r>
    </w:p>
    <w:p>
      <w:pPr>
        <w:pStyle w:val="Normal"/>
        <w:shd w:val="clear" w:color="auto" w:fill="FFFFFF"/>
        <w:spacing w:lineRule="auto" w:line="360"/>
        <w:ind w:hanging="0" w:left="4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lineRule="auto" w:line="360"/>
        <w:ind w:hanging="0" w:left="23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ZAPYTANIE CENOWE</w:t>
      </w:r>
    </w:p>
    <w:tbl>
      <w:tblPr>
        <w:tblW w:w="9204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INFORMACJE DOTYCZĄCE ZAMÓWIENIA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4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Zamawiający:</w:t>
      </w:r>
      <w:r>
        <w:rPr>
          <w:rFonts w:cs="Calibri" w:ascii="Calibri" w:hAnsi="Calibri"/>
          <w:b/>
          <w:bCs/>
          <w:iCs/>
          <w:color w:val="000000"/>
        </w:rPr>
        <w:t xml:space="preserve"> Szpital Wojewódzki im. dr. Ludwika Rydygiera w Suwałkach, ul. Szpitalna 60, 16-400 Suwałki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zaprasza do złożenia ofert na: 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04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89"/>
        <w:gridCol w:w="5014"/>
      </w:tblGrid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Przedmiot zamówienia: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59" w:leader="none"/>
                <w:tab w:val="left" w:pos="8990" w:leader="dot"/>
              </w:tabs>
              <w:spacing w:lineRule="auto" w:line="276"/>
              <w:jc w:val="both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</w:rPr>
              <w:t>Dostawa opasek identyfikacyjnych pacjenta dla Szpitala Wojewódzkiego im. dr. Ludwika Rydygiera w Suwałkach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Termin realizacji zamówienia: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12 miesięcy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 xml:space="preserve">Okres gwarancji </w:t>
            </w:r>
            <w:r>
              <w:rPr>
                <w:rFonts w:cs="Calibri" w:ascii="Calibri" w:hAnsi="Calibri"/>
                <w:i/>
                <w:color w:val="000000"/>
              </w:rPr>
              <w:t>(jeżeli dotyczy)</w:t>
            </w:r>
            <w:r>
              <w:rPr>
                <w:rFonts w:cs="Calibri" w:ascii="Calibri" w:hAnsi="Calibri"/>
                <w:color w:val="000000"/>
              </w:rPr>
              <w:t>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Min. 24 miesiące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Miejsce i termin złożenia oferty: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59" w:leader="none"/>
                <w:tab w:val="left" w:pos="8990" w:leader="dot"/>
              </w:tabs>
              <w:spacing w:lineRule="auto" w:line="276"/>
              <w:jc w:val="both"/>
              <w:rPr>
                <w:color w:val="000000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Pocztą elektroniczną na adres: a.truszkowski</w:t>
            </w:r>
            <w:r>
              <w:rPr>
                <w:rFonts w:cs="Calibri" w:ascii="Calibri" w:hAnsi="Calibri"/>
                <w:color w:val="000000"/>
                <w:sz w:val="16"/>
                <w:szCs w:val="16"/>
              </w:rPr>
              <w:t>@szpital.suwalki.pl</w:t>
            </w:r>
            <w:r>
              <w:rPr/>
              <w:t xml:space="preserve"> 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 lub  w siedzibie Zamawiającego Szpital Wojewódzki im. dr. Ludwika Rydygiera w Suwałkach, ul. Szpitalna 60, 16 – 400 Suwałki, pokój nr 7, Sekretariat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do dnia 29/05/2025r. do godziny 12:00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Termin otwarcia ofert</w:t>
            </w:r>
            <w:r>
              <w:rPr>
                <w:rStyle w:val="WW8Num1z1"/>
                <w:rFonts w:cs="Calibri" w:ascii="Calibri" w:hAnsi="Calibri"/>
                <w:color w:val="000000"/>
              </w:rPr>
              <w:t>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eastAsia="Times New Roman" w:cs="Times New Roman" w:ascii="Calibri" w:hAnsi="Calibri"/>
                <w:color w:val="auto"/>
                <w:kern w:val="0"/>
                <w:sz w:val="16"/>
                <w:szCs w:val="16"/>
                <w:lang w:val="pl-PL" w:eastAsia="ar-SA" w:bidi="ar-SA"/>
              </w:rPr>
              <w:t>29/05/2025</w:t>
            </w:r>
            <w:r>
              <w:rPr>
                <w:rStyle w:val="WW8Num1z1"/>
                <w:rFonts w:cs="Times New Roman" w:ascii="Calibri" w:hAnsi="Calibri"/>
                <w:sz w:val="16"/>
                <w:szCs w:val="16"/>
              </w:rPr>
              <w:t xml:space="preserve"> godz. 12.30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Warunki płatności: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Zapłata realizowana będzie przelewem na konto Wykonawcy wskazanym na fakturze w terminie do 60 dni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od daty wpływu prawidłowo wystawionej faktury na adres siedziby Zamawiającego. </w:t>
            </w:r>
            <w:r>
              <w:rPr>
                <w:rFonts w:ascii="Calibri" w:hAnsi="Calibri"/>
                <w:sz w:val="16"/>
                <w:szCs w:val="16"/>
              </w:rPr>
              <w:t>Na fakturze powinny znajdować się wyodrębnione  wszystkie pozycje oferowanych towarów  oraz wszystkie dane określone w art. 106 e ustawy o VAT.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Kryteria wyboru oferty: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60% cena, 40% termin dostawy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Sposób obliczania wartości punktowej  kryteriów: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1/ Kryterium nr 1 „Cena” oceniane będzie jak niżej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C min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635" distB="1270" distL="1270" distR="635" simplePos="0" locked="0" layoutInCell="1" allowOverlap="1" relativeHeight="2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81915</wp:posOffset>
                      </wp:positionV>
                      <wp:extent cx="334645" cy="8890"/>
                      <wp:effectExtent l="1270" t="635" r="635" b="1270"/>
                      <wp:wrapNone/>
                      <wp:docPr id="1" name="Obraz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9000"/>
                              </a:xfrm>
                              <a:custGeom>
                                <a:avLst/>
                                <a:gdLst>
                                  <a:gd name="textAreaLeft" fmla="*/ 0 w 189720"/>
                                  <a:gd name="textAreaRight" fmla="*/ 194760 w 189720"/>
                                  <a:gd name="textAreaTop" fmla="*/ 0 h 5040"/>
                                  <a:gd name="textAreaBottom" fmla="*/ 10080 h 50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X =                  x  60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gdzie: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         –   wartość punktowa ocenianego kryterium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Cmin  –   najniższa cena ze złożonych ofert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       –   cena ocenianej oferty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Maksymalna liczba punktów 60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2/ Kryterium nr 2 „Termin dostawy” oceniane będzie jak niżej: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Kryterium terminu dostawy będzie rozpatrywany na podstawie zadeklarowanego przez Wykonawcę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 Formularzu oferty (załącznik nr 1 do zapytania)  terminu dostawy wyrażonego w dniach  roboczych.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 dni   - 0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dni   - 20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dni  -  40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Brak możliwości przyznania punktów pośrednich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Maksymalna liczba punktów 40 pkt.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Punktacja jaką otrzyma Wykonawca w ramach powyższych kryteriów, w niniejszym postępowaniu zostanie ustalona zgodnie ze wzorem określonym powyżej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100% – oznacza, że w postępowaniu można uzyskać max. 100 pkt. w ramach wyżej wymienionych  kryteriów  (100% ze 100 pkt.)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Ocena końcowa danej oferty będzie sumą punktów uzyskanych przez ofertę w zakresie powyższych kryteriów.  Za najkorzystniejszą zostanie uznana oferta z najwyższą liczbą punktów.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Osoba upoważniona do kontaktu z Wykonawcami: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eastAsia="Times New Roman" w:cs="Arial" w:ascii="Calibri" w:hAnsi="Calibri"/>
                <w:color w:val="000000"/>
                <w:sz w:val="16"/>
                <w:szCs w:val="16"/>
                <w:lang w:eastAsia="ar-SA"/>
              </w:rPr>
              <w:t>Adam Truszkowski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mail: a.truszkowski</w:t>
            </w:r>
            <w:hyperlink r:id="rId2">
              <w:r>
                <w:rPr>
                  <w:rStyle w:val="ListLabel46"/>
                  <w:rFonts w:ascii="Calibri" w:hAnsi="Calibri"/>
                  <w:color w:val="000000"/>
                  <w:sz w:val="16"/>
                  <w:szCs w:val="16"/>
                </w:rPr>
                <w:t>@szpital.suwalki.pl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tel. 87/5629399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Sposób przygotowania oferty: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ofertę należy sporządzić w formie pisemnej, w języku polskim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Wykonawca załączy do oferty 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Wypełniony załącznik nr 1 do zapytania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Wypełniony załącznik nr 2 do zapytania – formularz asortymentowo-cenowy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Potwierdzony załącznik nr 3 do zapytania –wzór umowy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Firmowe materiały informacyjne potwierdzające parametry techniczne oferowanego przedmiotu Zamówienia, poświadczonym przez Wykonawcę tłumaczeniem na język polski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Dokładne opisy katalogowe oferowanych produktów uwzględniające parametry wymagane przez zamawiającego w załączniku nr 2 formularz asortymentowo-cenowy. Należy zaznaczyć kolorem oferowany asortyment (pozycja z kodem).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Zamawiający zastrzega sobie prawo do: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a)zmiany lub uzupełnienia treści zapytania,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b)unieważnienia postępowania na każdym etapie bez podania przyczyn; z tytułu unieważnienia postępowania Wykonawcom nie przysługuje żadne roszczenie w stosunku do zamawiającego,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c)wezwania Wykonawcy, w przypadku stwierdzenia uchybień formalnych w ofercie, do złożenia w określonym terminie, stosownych oświadczeń, wyjaśnień lub dokumentów,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d)poprawy omyłek rachunkowych w obliczeniu ceny (za zgodą wykonawcy), o czym poinformowani zostaną wszyscy wykonawcy składający oferty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e)poprawy oczywistych omyłek pisarskich.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Warunki wykluczenia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Wykluczeniu podlegają podmioty powiązane osobowo lub kapitałowo z Zamawiającym przy czym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uczestniczeniu w spółce jako wspólnik spółki cywilnej lub spółki osobowej;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posiadaniu co najmniej 10 % udziałów lub akcji;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pełnieniu funkcji członka organu nadzorczego lub zarządzającego, prokurenta, pełnomocnika;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Inne (jeśli dotyczy):</w:t>
            </w:r>
          </w:p>
          <w:p>
            <w:pPr>
              <w:pStyle w:val="Normal"/>
              <w:widowControl w:val="false"/>
              <w:numPr>
                <w:ilvl w:val="4"/>
                <w:numId w:val="2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1701" w:left="21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………………………………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numPr>
                <w:ilvl w:val="4"/>
                <w:numId w:val="2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1701" w:left="21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……………………………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Dopuszcza się przeprowadzenie negocjacji z Wykonawcą.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TAK </w:t>
            </w: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instrText xml:space="preserve"> FORMCHECKBOX </w:instrText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separate"/>
            </w:r>
            <w:bookmarkStart w:id="0" w:name="Bookmark"/>
            <w:bookmarkStart w:id="1" w:name="Bookmark"/>
            <w:bookmarkEnd w:id="1"/>
            <w:r/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end"/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 w:before="120" w:after="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NIE  </w:t>
            </w: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instrText xml:space="preserve"> FORMCHECKBOX </w:instrText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separate"/>
            </w:r>
            <w:bookmarkStart w:id="2" w:name="Bookmark_kopia_1"/>
            <w:bookmarkStart w:id="3" w:name="Bookmark_kopia_1"/>
            <w:bookmarkEnd w:id="3"/>
            <w:r/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end"/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 xml:space="preserve">Dyrektor </w:t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>Szpitala Wojewódzkiego</w:t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>im. dr. Ludwika Rydygiera w Suwałkach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Adam Szałanda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  <w:tab/>
        <w:tab/>
        <w:tab/>
        <w:tab/>
        <w:tab/>
        <w:t>…………………………………...............……</w:t>
      </w:r>
    </w:p>
    <w:p>
      <w:pPr>
        <w:pStyle w:val="Normal"/>
        <w:shd w:val="clear" w:color="auto" w:fill="FFFFFF"/>
        <w:spacing w:lineRule="exact" w:line="274"/>
        <w:ind w:hanging="0" w:left="4962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Data i podpis osoby upoważnionej</w:t>
      </w:r>
    </w:p>
    <w:p>
      <w:pPr>
        <w:pStyle w:val="Normal"/>
        <w:shd w:val="clear" w:color="auto" w:fill="FFFFFF"/>
        <w:spacing w:lineRule="exact" w:line="274"/>
        <w:ind w:hanging="0" w:left="4962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  <w:r>
        <w:br w:type="page"/>
      </w:r>
    </w:p>
    <w:p>
      <w:pPr>
        <w:pStyle w:val="Normal"/>
        <w:spacing w:before="0" w:after="0"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 xml:space="preserve">Załącznik nr 1 </w:t>
      </w:r>
    </w:p>
    <w:tbl>
      <w:tblPr>
        <w:tblpPr w:vertAnchor="text" w:horzAnchor="margin" w:leftFromText="141" w:rightFromText="141" w:tblpX="0" w:tblpY="17"/>
        <w:tblW w:w="92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>
          <w:trHeight w:val="563" w:hRule="atLeast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1" w:leader="none"/>
              </w:tabs>
              <w:spacing w:lineRule="exact" w:line="2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TREŚĆ OFERTY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color w:val="000000"/>
        </w:rPr>
        <w:t>Wykonawca:</w:t>
      </w:r>
      <w:r>
        <w:rPr>
          <w:rFonts w:cs="Calibri" w:ascii="Calibri" w:hAnsi="Calibri"/>
          <w:b/>
          <w:bCs/>
          <w:iCs/>
          <w:color w:val="000000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b/>
          <w:bCs/>
          <w:iCs/>
          <w:color w:val="000000"/>
        </w:rPr>
        <w:t>………………………………………………………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b/>
          <w:bCs/>
          <w:iCs/>
          <w:color w:val="000000"/>
        </w:rPr>
        <w:t>………………………………………………………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składa ofertę na: </w:t>
      </w:r>
    </w:p>
    <w:p>
      <w:pPr>
        <w:pStyle w:val="Normal"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</w:r>
    </w:p>
    <w:tbl>
      <w:tblPr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2"/>
        <w:gridCol w:w="4601"/>
      </w:tblGrid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Przedmiot zamówienia: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rPr>
                <w:rStyle w:val="WW8Num1z1"/>
                <w:rFonts w:ascii="Calibri" w:hAnsi="Calibri" w:cs="Calibri"/>
                <w:color w:val="000000"/>
              </w:rPr>
            </w:pPr>
            <w:r>
              <w:rPr>
                <w:rStyle w:val="WW8Num1z1"/>
                <w:rFonts w:cs="Calibri" w:ascii="Calibri" w:hAnsi="Calibri"/>
                <w:color w:val="000000"/>
              </w:rPr>
              <w:t>………</w:t>
            </w:r>
            <w:r>
              <w:rPr>
                <w:rStyle w:val="WW8Num1z1"/>
                <w:rFonts w:cs="Calibri" w:ascii="Calibri" w:hAnsi="Calibri"/>
                <w:color w:val="000000"/>
              </w:rPr>
              <w:t>..…………………………………………………………………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Pełna nazwa Wykonawcy: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Adres Wykonawcy: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NIP: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Regon: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Telefon, fax, e-mail: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Osoba upoważniona do kontaktu z Zamawiającym: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Nr rachunku bankowego: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2" w:leader="none"/>
              </w:tabs>
              <w:spacing w:lineRule="exact" w:line="278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Oferuję wykonanie przedmiotu zamówienia za: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before="6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netto: 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(słownie złotych) ………………………………………………..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VAT % ……………………………………………………………….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brutto: ……………………………………………………..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(słownie złotych)……………………………………………….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Termin realizacji zamówienia: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Okres gwarancji (jeżeli dotyczy)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Kryteria dodatkowe (jeżeli dotyczy)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624" w:leader="none"/>
              </w:tabs>
              <w:spacing w:lineRule="exact" w:line="274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Wyrażam zgodę na warunki płatności określone w zapytaniu cenowym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TAK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NIE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2" w:leader="none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Oświadczam, że zapoznałem się z opisem przedmiotu zamówienia i nie wnoszę do niego zastrzeżeń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TAK</w:t>
            </w:r>
          </w:p>
        </w:tc>
      </w:tr>
      <w:tr>
        <w:trPr>
          <w:trHeight w:val="842" w:hRule="atLeast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41" w:leader="none"/>
              </w:tabs>
              <w:spacing w:lineRule="exact" w:line="274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Przystępując do postępowania Wykonawca akceptuje warunki opisane w zapytaniu cenowym oraz zobowiązuje się do podpisania umowy w terminie wyznaczonym przez Zamawi</w:t>
            </w:r>
            <w:r>
              <w:rPr>
                <w:rFonts w:ascii="Calibri" w:hAnsi="Calibri"/>
                <w:b/>
                <w:iCs/>
                <w:color w:val="000000"/>
              </w:rPr>
              <w:t>a</w:t>
            </w:r>
            <w:r>
              <w:rPr>
                <w:rFonts w:ascii="Calibri" w:hAnsi="Calibri"/>
                <w:b/>
                <w:color w:val="000000"/>
              </w:rPr>
              <w:t>jącego (jeśli dotyczy)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62" w:leader="none"/>
          <w:tab w:val="left" w:pos="8894" w:leader="dot"/>
        </w:tabs>
        <w:spacing w:lineRule="exact" w:line="278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562" w:leader="none"/>
          <w:tab w:val="left" w:pos="8894" w:leader="dot"/>
        </w:tabs>
        <w:spacing w:lineRule="exact" w:line="278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.....................……………………………………………………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</w:t>
            </w:r>
          </w:p>
        </w:tc>
      </w:tr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(Data i podpis Wykonawcy lub osoby upoważnionej)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(pieczątka Wykonawcy)</w:t>
            </w:r>
          </w:p>
        </w:tc>
      </w:tr>
    </w:tbl>
    <w:p>
      <w:pPr>
        <w:pStyle w:val="Normal"/>
        <w:shd w:val="clear" w:color="auto" w:fill="FFFFFF"/>
        <w:spacing w:lineRule="auto" w:line="360"/>
        <w:ind w:hanging="0" w:right="-983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hanging="0" w:left="24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i w:val="false"/>
        <w:b w:val="false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223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13a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ar-SA" w:bidi="ar-SA"/>
    </w:rPr>
  </w:style>
  <w:style w:type="paragraph" w:styleId="Heading1">
    <w:name w:val="Heading 1"/>
    <w:basedOn w:val="Normal"/>
    <w:next w:val="Normal"/>
    <w:link w:val="Nagwek1Znak"/>
    <w:qFormat/>
    <w:rsid w:val="007213a9"/>
    <w:pPr>
      <w:keepNext w:val="true"/>
      <w:ind w:firstLine="708"/>
      <w:outlineLvl w:val="0"/>
    </w:pPr>
    <w:rPr>
      <w:rFonts w:ascii="Times New Roman" w:hAnsi="Times New Roman" w:cs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7213a9"/>
    <w:rPr>
      <w:rFonts w:ascii="Times New Roman" w:hAnsi="Times New Roman" w:eastAsia="Times New Roman" w:cs="Times New Roman"/>
      <w:sz w:val="24"/>
      <w:szCs w:val="20"/>
    </w:rPr>
  </w:style>
  <w:style w:type="character" w:styleId="WW8Num1z1" w:customStyle="1">
    <w:name w:val="WW8Num1z1"/>
    <w:qFormat/>
    <w:rsid w:val="007213a9"/>
    <w:rPr>
      <w:rFonts w:ascii="Times New Roman" w:hAnsi="Times New Roman" w:eastAsia="Times New Roman" w:cs="Times New Roma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213a9"/>
    <w:rPr>
      <w:rFonts w:ascii="Arial" w:hAnsi="Arial" w:eastAsia="Times New Roman" w:cs="Times New Roman"/>
      <w:sz w:val="20"/>
      <w:szCs w:val="20"/>
      <w:lang w:eastAsia="ar-SA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uiPriority w:val="99"/>
    <w:semiHidden/>
    <w:unhideWhenUsed/>
    <w:qFormat/>
    <w:rsid w:val="007213a9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sid w:val="00e2452c"/>
    <w:rPr>
      <w:color w:themeColor="hyperlink" w:val="0000FF"/>
      <w:u w:val="single"/>
    </w:rPr>
  </w:style>
  <w:style w:type="character" w:styleId="AkapitzlistZnak" w:customStyle="1">
    <w:name w:val="Akapit z listą Znak"/>
    <w:uiPriority w:val="34"/>
    <w:qFormat/>
    <w:rsid w:val="00a05212"/>
    <w:rPr>
      <w:rFonts w:ascii="Arial" w:hAnsi="Arial" w:eastAsia="Times New Roman" w:cs="Arial"/>
      <w:sz w:val="20"/>
      <w:szCs w:val="20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181f42"/>
    <w:rPr>
      <w:rFonts w:ascii="Arial" w:hAnsi="Arial" w:eastAsia="Times New Roman" w:cs="Arial"/>
      <w:sz w:val="20"/>
      <w:szCs w:val="20"/>
      <w:lang w:eastAsia="ar-SA"/>
    </w:rPr>
  </w:style>
  <w:style w:type="character" w:styleId="StopkaZnak" w:customStyle="1">
    <w:name w:val="Stopka Znak"/>
    <w:basedOn w:val="DefaultParagraphFont"/>
    <w:uiPriority w:val="99"/>
    <w:semiHidden/>
    <w:qFormat/>
    <w:rsid w:val="00181f42"/>
    <w:rPr>
      <w:rFonts w:ascii="Arial" w:hAnsi="Arial" w:eastAsia="Times New Roman" w:cs="Arial"/>
      <w:sz w:val="20"/>
      <w:szCs w:val="20"/>
      <w:lang w:eastAsia="ar-SA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09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7213a9"/>
    <w:pPr>
      <w:spacing w:before="0" w:after="0"/>
      <w:ind w:hanging="0" w:left="720"/>
      <w:contextualSpacing/>
    </w:pPr>
    <w:rPr/>
  </w:style>
  <w:style w:type="paragraph" w:styleId="NormalWeb">
    <w:name w:val="Normal (Web)"/>
    <w:basedOn w:val="Normal"/>
    <w:uiPriority w:val="99"/>
    <w:qFormat/>
    <w:rsid w:val="007213a9"/>
    <w:pPr>
      <w:widowControl/>
      <w:suppressAutoHyphens w:val="false"/>
      <w:spacing w:beforeAutospacing="1" w:after="119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213a9"/>
    <w:pPr/>
    <w:rPr>
      <w:rFonts w:cs="Times New Roma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181f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181f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.mozaryn@szital.suwalki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LibreOffice/24.2.4.2$Windows_X86_64 LibreOffice_project/51a6219feb6075d9a4c46691dcfe0cd9c4fff3c2</Application>
  <AppVersion>15.0000</AppVersion>
  <Pages>4</Pages>
  <Words>822</Words>
  <Characters>5898</Characters>
  <CharactersWithSpaces>6775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Możaryn</dc:creator>
  <dc:description/>
  <dc:language>pl-PL</dc:language>
  <cp:lastModifiedBy/>
  <cp:lastPrinted>2025-05-16T14:07:21Z</cp:lastPrinted>
  <dcterms:modified xsi:type="dcterms:W3CDTF">2025-05-16T14:11:02Z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