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E25" w:rsidRPr="00C71D8A" w:rsidRDefault="00382E2B" w:rsidP="00F9422C">
      <w:pPr>
        <w:pStyle w:val="Nagwek7"/>
        <w:spacing w:before="0" w:line="276" w:lineRule="auto"/>
        <w:ind w:left="5664"/>
        <w:contextualSpacing/>
        <w:rPr>
          <w:rFonts w:ascii="Garamond" w:hAnsi="Garamond"/>
          <w:b/>
          <w:i w:val="0"/>
          <w:sz w:val="18"/>
          <w:szCs w:val="18"/>
        </w:rPr>
      </w:pPr>
      <w:r w:rsidRPr="00C71D8A">
        <w:rPr>
          <w:rFonts w:ascii="Garamond" w:hAnsi="Garamond"/>
          <w:b/>
          <w:i w:val="0"/>
          <w:sz w:val="18"/>
          <w:szCs w:val="18"/>
        </w:rPr>
        <w:t>z</w:t>
      </w:r>
      <w:r w:rsidR="00561E25" w:rsidRPr="00C71D8A">
        <w:rPr>
          <w:rFonts w:ascii="Garamond" w:hAnsi="Garamond"/>
          <w:b/>
          <w:i w:val="0"/>
          <w:sz w:val="18"/>
          <w:szCs w:val="18"/>
        </w:rPr>
        <w:t xml:space="preserve">ałącznik nr </w:t>
      </w:r>
      <w:r w:rsidR="00A500A6">
        <w:rPr>
          <w:rFonts w:ascii="Garamond" w:hAnsi="Garamond"/>
          <w:b/>
          <w:i w:val="0"/>
          <w:sz w:val="18"/>
          <w:szCs w:val="18"/>
        </w:rPr>
        <w:t>2</w:t>
      </w:r>
      <w:r w:rsidR="00561E25" w:rsidRPr="00C71D8A">
        <w:rPr>
          <w:rFonts w:ascii="Garamond" w:hAnsi="Garamond"/>
          <w:b/>
          <w:i w:val="0"/>
          <w:sz w:val="18"/>
          <w:szCs w:val="18"/>
        </w:rPr>
        <w:t xml:space="preserve"> do zapytania cenowego</w:t>
      </w:r>
    </w:p>
    <w:p w:rsidR="00E91CB9" w:rsidRPr="00C71D8A" w:rsidRDefault="00BE0432" w:rsidP="00C71D8A">
      <w:pPr>
        <w:pStyle w:val="Nagwek7"/>
        <w:spacing w:before="0" w:line="276" w:lineRule="auto"/>
        <w:contextualSpacing/>
        <w:jc w:val="center"/>
        <w:rPr>
          <w:rFonts w:ascii="Garamond" w:hAnsi="Garamond"/>
          <w:b/>
          <w:i w:val="0"/>
          <w:sz w:val="18"/>
          <w:szCs w:val="18"/>
        </w:rPr>
      </w:pPr>
      <w:r w:rsidRPr="00C71D8A">
        <w:rPr>
          <w:rFonts w:ascii="Garamond" w:hAnsi="Garamond"/>
          <w:b/>
          <w:i w:val="0"/>
          <w:sz w:val="18"/>
          <w:szCs w:val="18"/>
        </w:rPr>
        <w:t>PROJEKT UMOWY</w:t>
      </w:r>
    </w:p>
    <w:p w:rsidR="00E91CB9" w:rsidRPr="00C71D8A" w:rsidRDefault="00E91CB9" w:rsidP="00C71D8A">
      <w:pPr>
        <w:spacing w:line="276" w:lineRule="auto"/>
        <w:contextualSpacing/>
        <w:rPr>
          <w:rFonts w:ascii="Garamond" w:hAnsi="Garamond"/>
          <w:sz w:val="18"/>
          <w:szCs w:val="18"/>
        </w:rPr>
      </w:pPr>
    </w:p>
    <w:p w:rsidR="00E91CB9" w:rsidRPr="00C71D8A" w:rsidRDefault="00E91CB9" w:rsidP="00C71D8A">
      <w:pPr>
        <w:spacing w:line="276" w:lineRule="auto"/>
        <w:contextualSpacing/>
        <w:jc w:val="both"/>
        <w:rPr>
          <w:rFonts w:ascii="Garamond" w:eastAsia="Calibri" w:hAnsi="Garamond"/>
          <w:sz w:val="18"/>
          <w:szCs w:val="18"/>
        </w:rPr>
      </w:pPr>
      <w:r w:rsidRPr="00C71D8A">
        <w:rPr>
          <w:rFonts w:ascii="Garamond" w:eastAsia="Calibri" w:hAnsi="Garamond"/>
          <w:sz w:val="18"/>
          <w:szCs w:val="18"/>
        </w:rPr>
        <w:t xml:space="preserve">zawarta w trybie </w:t>
      </w:r>
      <w:r w:rsidR="00BE0432" w:rsidRPr="00C71D8A">
        <w:rPr>
          <w:rFonts w:ascii="Garamond" w:eastAsia="Calibri" w:hAnsi="Garamond"/>
          <w:sz w:val="18"/>
          <w:szCs w:val="18"/>
        </w:rPr>
        <w:t>zapytania cenowego</w:t>
      </w:r>
      <w:r w:rsidRPr="00C71D8A">
        <w:rPr>
          <w:rFonts w:ascii="Garamond" w:eastAsia="Calibri" w:hAnsi="Garamond"/>
          <w:sz w:val="18"/>
          <w:szCs w:val="18"/>
        </w:rPr>
        <w:t xml:space="preserve"> zgodnie z art. </w:t>
      </w:r>
      <w:r w:rsidR="00BE0432" w:rsidRPr="00C71D8A">
        <w:rPr>
          <w:rFonts w:ascii="Garamond" w:eastAsia="Calibri" w:hAnsi="Garamond"/>
          <w:sz w:val="18"/>
          <w:szCs w:val="18"/>
        </w:rPr>
        <w:t>2</w:t>
      </w:r>
      <w:r w:rsidRPr="00C71D8A">
        <w:rPr>
          <w:rFonts w:ascii="Garamond" w:eastAsia="Calibri" w:hAnsi="Garamond"/>
          <w:sz w:val="18"/>
          <w:szCs w:val="18"/>
        </w:rPr>
        <w:t xml:space="preserve"> pkt. </w:t>
      </w:r>
      <w:r w:rsidR="00BE0432" w:rsidRPr="00C71D8A">
        <w:rPr>
          <w:rFonts w:ascii="Garamond" w:eastAsia="Calibri" w:hAnsi="Garamond"/>
          <w:sz w:val="18"/>
          <w:szCs w:val="18"/>
        </w:rPr>
        <w:t>1</w:t>
      </w:r>
      <w:r w:rsidRPr="00C71D8A">
        <w:rPr>
          <w:rFonts w:ascii="Garamond" w:eastAsia="Calibri" w:hAnsi="Garamond"/>
          <w:sz w:val="18"/>
          <w:szCs w:val="18"/>
        </w:rPr>
        <w:t xml:space="preserve"> Ustawy </w:t>
      </w:r>
      <w:r w:rsidR="00BE0432" w:rsidRPr="00C71D8A">
        <w:rPr>
          <w:rFonts w:ascii="Garamond" w:hAnsi="Garamond" w:cstheme="minorHAnsi"/>
          <w:sz w:val="18"/>
          <w:szCs w:val="18"/>
        </w:rPr>
        <w:t>z dnia 11 września 2019 r. Prawo zamówień publicznych (</w:t>
      </w:r>
      <w:proofErr w:type="spellStart"/>
      <w:r w:rsidR="00BE0432" w:rsidRPr="00C71D8A">
        <w:rPr>
          <w:rFonts w:ascii="Garamond" w:hAnsi="Garamond" w:cstheme="minorHAnsi"/>
          <w:sz w:val="18"/>
          <w:szCs w:val="18"/>
        </w:rPr>
        <w:t>Dz.U</w:t>
      </w:r>
      <w:proofErr w:type="spellEnd"/>
      <w:r w:rsidR="00BE0432" w:rsidRPr="00C71D8A">
        <w:rPr>
          <w:rFonts w:ascii="Garamond" w:hAnsi="Garamond" w:cstheme="minorHAnsi"/>
          <w:sz w:val="18"/>
          <w:szCs w:val="18"/>
        </w:rPr>
        <w:t>. 2019 r.</w:t>
      </w:r>
      <w:r w:rsidR="00BE0432" w:rsidRPr="00C71D8A">
        <w:rPr>
          <w:rFonts w:ascii="Garamond" w:hAnsi="Garamond" w:cstheme="minorHAnsi"/>
          <w:color w:val="FF0000"/>
          <w:sz w:val="18"/>
          <w:szCs w:val="18"/>
        </w:rPr>
        <w:t xml:space="preserve"> </w:t>
      </w:r>
      <w:r w:rsidR="00BE0432" w:rsidRPr="00C71D8A">
        <w:rPr>
          <w:rFonts w:ascii="Garamond" w:hAnsi="Garamond" w:cstheme="minorHAnsi"/>
          <w:sz w:val="18"/>
          <w:szCs w:val="18"/>
        </w:rPr>
        <w:t xml:space="preserve">poz. 2019 ze zm.), zwanej dalej „ustawą </w:t>
      </w:r>
      <w:proofErr w:type="spellStart"/>
      <w:r w:rsidR="00BE0432" w:rsidRPr="00C71D8A">
        <w:rPr>
          <w:rFonts w:ascii="Garamond" w:hAnsi="Garamond" w:cstheme="minorHAnsi"/>
          <w:sz w:val="18"/>
          <w:szCs w:val="18"/>
        </w:rPr>
        <w:t>Pzp</w:t>
      </w:r>
      <w:proofErr w:type="spellEnd"/>
      <w:r w:rsidR="00BE0432" w:rsidRPr="00C71D8A">
        <w:rPr>
          <w:rFonts w:ascii="Garamond" w:hAnsi="Garamond" w:cstheme="minorHAnsi"/>
          <w:sz w:val="18"/>
          <w:szCs w:val="18"/>
        </w:rPr>
        <w:t>”.</w:t>
      </w:r>
    </w:p>
    <w:p w:rsidR="00E91CB9" w:rsidRPr="00C71D8A" w:rsidRDefault="00E91CB9" w:rsidP="00C71D8A">
      <w:pPr>
        <w:spacing w:line="276" w:lineRule="auto"/>
        <w:contextualSpacing/>
        <w:jc w:val="both"/>
        <w:rPr>
          <w:rFonts w:ascii="Garamond" w:eastAsia="Calibri" w:hAnsi="Garamond"/>
          <w:sz w:val="18"/>
          <w:szCs w:val="18"/>
        </w:rPr>
      </w:pPr>
    </w:p>
    <w:p w:rsidR="00E91CB9" w:rsidRPr="00C71D8A" w:rsidRDefault="00E91CB9" w:rsidP="00C71D8A">
      <w:pPr>
        <w:spacing w:line="276" w:lineRule="auto"/>
        <w:contextualSpacing/>
        <w:jc w:val="both"/>
        <w:rPr>
          <w:rFonts w:ascii="Garamond" w:eastAsia="Calibri" w:hAnsi="Garamond"/>
          <w:sz w:val="18"/>
          <w:szCs w:val="18"/>
        </w:rPr>
      </w:pPr>
      <w:r w:rsidRPr="00C71D8A">
        <w:rPr>
          <w:rFonts w:ascii="Garamond" w:eastAsia="Calibri" w:hAnsi="Garamond"/>
          <w:sz w:val="18"/>
          <w:szCs w:val="18"/>
        </w:rPr>
        <w:t xml:space="preserve">w dniu </w:t>
      </w:r>
      <w:r w:rsidRPr="00C71D8A">
        <w:rPr>
          <w:rFonts w:ascii="Garamond" w:eastAsia="Calibri" w:hAnsi="Garamond"/>
          <w:b/>
          <w:sz w:val="18"/>
          <w:szCs w:val="18"/>
        </w:rPr>
        <w:t>……………………………</w:t>
      </w:r>
      <w:r w:rsidRPr="00C71D8A">
        <w:rPr>
          <w:rFonts w:ascii="Garamond" w:eastAsia="Calibri" w:hAnsi="Garamond"/>
          <w:sz w:val="18"/>
          <w:szCs w:val="18"/>
        </w:rPr>
        <w:t xml:space="preserve"> roku w Suwałkach, pomiędzy</w:t>
      </w:r>
      <w:r w:rsidRPr="00C71D8A">
        <w:rPr>
          <w:rFonts w:ascii="Garamond" w:eastAsia="Calibri" w:hAnsi="Garamond"/>
          <w:color w:val="000000"/>
          <w:sz w:val="18"/>
          <w:szCs w:val="18"/>
        </w:rPr>
        <w:t>:</w:t>
      </w:r>
    </w:p>
    <w:p w:rsidR="00E91CB9" w:rsidRPr="00C71D8A" w:rsidRDefault="00E91CB9" w:rsidP="00C71D8A">
      <w:pPr>
        <w:spacing w:line="276" w:lineRule="auto"/>
        <w:contextualSpacing/>
        <w:jc w:val="both"/>
        <w:rPr>
          <w:rFonts w:ascii="Garamond" w:eastAsia="Calibri" w:hAnsi="Garamond"/>
          <w:sz w:val="18"/>
          <w:szCs w:val="18"/>
        </w:rPr>
      </w:pPr>
    </w:p>
    <w:p w:rsidR="00E91CB9" w:rsidRPr="00C71D8A" w:rsidRDefault="00E91CB9" w:rsidP="00C71D8A">
      <w:pPr>
        <w:spacing w:line="276" w:lineRule="auto"/>
        <w:contextualSpacing/>
        <w:jc w:val="both"/>
        <w:rPr>
          <w:rFonts w:ascii="Garamond" w:eastAsia="Calibri" w:hAnsi="Garamond"/>
          <w:sz w:val="18"/>
          <w:szCs w:val="18"/>
        </w:rPr>
      </w:pPr>
      <w:r w:rsidRPr="00C71D8A">
        <w:rPr>
          <w:rFonts w:ascii="Garamond" w:eastAsia="Calibri" w:hAnsi="Garamond"/>
          <w:b/>
          <w:bCs/>
          <w:iCs/>
          <w:sz w:val="18"/>
          <w:szCs w:val="18"/>
        </w:rPr>
        <w:t xml:space="preserve">Szpitalem Wojewódzkim im. </w:t>
      </w:r>
      <w:proofErr w:type="spellStart"/>
      <w:r w:rsidRPr="00C71D8A">
        <w:rPr>
          <w:rFonts w:ascii="Garamond" w:eastAsia="Calibri" w:hAnsi="Garamond"/>
          <w:b/>
          <w:bCs/>
          <w:iCs/>
          <w:sz w:val="18"/>
          <w:szCs w:val="18"/>
        </w:rPr>
        <w:t>dr</w:t>
      </w:r>
      <w:proofErr w:type="spellEnd"/>
      <w:r w:rsidRPr="00C71D8A">
        <w:rPr>
          <w:rFonts w:ascii="Garamond" w:eastAsia="Calibri" w:hAnsi="Garamond"/>
          <w:b/>
          <w:bCs/>
          <w:iCs/>
          <w:sz w:val="18"/>
          <w:szCs w:val="18"/>
        </w:rPr>
        <w:t>. Ludwika Rydygiera w Suwałkach</w:t>
      </w:r>
      <w:r w:rsidRPr="00C71D8A">
        <w:rPr>
          <w:rFonts w:ascii="Garamond" w:eastAsia="Calibri" w:hAnsi="Garamond"/>
          <w:bCs/>
          <w:i/>
          <w:iCs/>
          <w:sz w:val="18"/>
          <w:szCs w:val="18"/>
        </w:rPr>
        <w:t xml:space="preserve"> </w:t>
      </w:r>
      <w:r w:rsidRPr="00C71D8A">
        <w:rPr>
          <w:rFonts w:ascii="Garamond" w:eastAsia="Calibri" w:hAnsi="Garamond"/>
          <w:sz w:val="18"/>
          <w:szCs w:val="18"/>
        </w:rPr>
        <w:t xml:space="preserve"> ul. Szpitalna 60,  wpisanym do rejestru  Krajowego Rejestru Sądowego prowadzonego przez  </w:t>
      </w:r>
      <w:r w:rsidRPr="00C71D8A">
        <w:rPr>
          <w:rFonts w:ascii="Garamond" w:hAnsi="Garamond"/>
          <w:sz w:val="18"/>
          <w:szCs w:val="18"/>
        </w:rPr>
        <w:t xml:space="preserve">Sąd Rejonowy w Białymstoku XII Wydział KRS </w:t>
      </w:r>
      <w:r w:rsidRPr="00C71D8A">
        <w:rPr>
          <w:rFonts w:ascii="Garamond" w:eastAsia="Calibri" w:hAnsi="Garamond"/>
          <w:sz w:val="18"/>
          <w:szCs w:val="18"/>
        </w:rPr>
        <w:t xml:space="preserve"> pod numerem KRS</w:t>
      </w:r>
      <w:r w:rsidRPr="00C71D8A">
        <w:rPr>
          <w:rFonts w:ascii="Garamond" w:eastAsia="Calibri" w:hAnsi="Garamond"/>
          <w:color w:val="FF0000"/>
          <w:sz w:val="18"/>
          <w:szCs w:val="18"/>
        </w:rPr>
        <w:t>:</w:t>
      </w:r>
      <w:r w:rsidRPr="00C71D8A">
        <w:rPr>
          <w:rFonts w:ascii="Garamond" w:eastAsia="Calibri" w:hAnsi="Garamond"/>
          <w:sz w:val="18"/>
          <w:szCs w:val="18"/>
        </w:rPr>
        <w:t xml:space="preserve"> 0000057017, NIP</w:t>
      </w:r>
      <w:r w:rsidRPr="00C71D8A">
        <w:rPr>
          <w:rFonts w:ascii="Garamond" w:eastAsia="Calibri" w:hAnsi="Garamond"/>
          <w:color w:val="FF0000"/>
          <w:sz w:val="18"/>
          <w:szCs w:val="18"/>
        </w:rPr>
        <w:t>:</w:t>
      </w:r>
      <w:r w:rsidRPr="00C71D8A">
        <w:rPr>
          <w:rFonts w:ascii="Garamond" w:eastAsia="Calibri" w:hAnsi="Garamond"/>
          <w:sz w:val="18"/>
          <w:szCs w:val="18"/>
        </w:rPr>
        <w:t xml:space="preserve"> 844-17-86-376, zwanym w dalszej treści umowy </w:t>
      </w:r>
      <w:r w:rsidRPr="00C71D8A">
        <w:rPr>
          <w:rFonts w:ascii="Garamond" w:eastAsia="Calibri" w:hAnsi="Garamond"/>
          <w:b/>
          <w:bCs/>
          <w:i/>
          <w:iCs/>
          <w:sz w:val="18"/>
          <w:szCs w:val="18"/>
        </w:rPr>
        <w:t>„</w:t>
      </w:r>
      <w:r w:rsidRPr="00C71D8A">
        <w:rPr>
          <w:rFonts w:ascii="Garamond" w:eastAsia="Calibri" w:hAnsi="Garamond"/>
          <w:b/>
          <w:bCs/>
          <w:iCs/>
          <w:sz w:val="18"/>
          <w:szCs w:val="18"/>
        </w:rPr>
        <w:t>ZAMAWIAJĄCYM”</w:t>
      </w:r>
      <w:r w:rsidRPr="00C71D8A">
        <w:rPr>
          <w:rFonts w:ascii="Garamond" w:eastAsia="Calibri" w:hAnsi="Garamond"/>
          <w:b/>
          <w:sz w:val="18"/>
          <w:szCs w:val="18"/>
        </w:rPr>
        <w:t>,</w:t>
      </w:r>
      <w:r w:rsidRPr="00C71D8A">
        <w:rPr>
          <w:rFonts w:ascii="Garamond" w:eastAsia="Calibri" w:hAnsi="Garamond"/>
          <w:sz w:val="18"/>
          <w:szCs w:val="18"/>
        </w:rPr>
        <w:t xml:space="preserve"> reprezentowanym przez :</w:t>
      </w:r>
    </w:p>
    <w:p w:rsidR="00E91CB9" w:rsidRPr="00C71D8A" w:rsidRDefault="00E91CB9" w:rsidP="00C71D8A">
      <w:pPr>
        <w:spacing w:line="276" w:lineRule="auto"/>
        <w:contextualSpacing/>
        <w:jc w:val="both"/>
        <w:rPr>
          <w:rFonts w:ascii="Garamond" w:eastAsia="Calibri" w:hAnsi="Garamond"/>
          <w:sz w:val="18"/>
          <w:szCs w:val="18"/>
        </w:rPr>
      </w:pPr>
    </w:p>
    <w:p w:rsidR="00E91CB9" w:rsidRPr="00C71D8A" w:rsidRDefault="00E91CB9" w:rsidP="00C71D8A">
      <w:pPr>
        <w:numPr>
          <w:ilvl w:val="0"/>
          <w:numId w:val="11"/>
        </w:numPr>
        <w:tabs>
          <w:tab w:val="left" w:pos="360"/>
        </w:tabs>
        <w:suppressAutoHyphens/>
        <w:spacing w:line="276" w:lineRule="auto"/>
        <w:ind w:left="360"/>
        <w:contextualSpacing/>
        <w:jc w:val="both"/>
        <w:rPr>
          <w:rFonts w:ascii="Garamond" w:hAnsi="Garamond"/>
          <w:color w:val="000000"/>
          <w:sz w:val="18"/>
          <w:szCs w:val="18"/>
        </w:rPr>
      </w:pPr>
      <w:r w:rsidRPr="00C71D8A">
        <w:rPr>
          <w:rFonts w:ascii="Garamond" w:eastAsia="Calibri" w:hAnsi="Garamond"/>
          <w:sz w:val="18"/>
          <w:szCs w:val="18"/>
        </w:rPr>
        <w:t xml:space="preserve">  Adama </w:t>
      </w:r>
      <w:proofErr w:type="spellStart"/>
      <w:r w:rsidRPr="00C71D8A">
        <w:rPr>
          <w:rFonts w:ascii="Garamond" w:eastAsia="Calibri" w:hAnsi="Garamond"/>
          <w:sz w:val="18"/>
          <w:szCs w:val="18"/>
        </w:rPr>
        <w:t>Szałanda</w:t>
      </w:r>
      <w:proofErr w:type="spellEnd"/>
      <w:r w:rsidRPr="00C71D8A">
        <w:rPr>
          <w:rFonts w:ascii="Garamond" w:eastAsia="Calibri" w:hAnsi="Garamond"/>
          <w:sz w:val="18"/>
          <w:szCs w:val="18"/>
        </w:rPr>
        <w:t xml:space="preserve"> -  Dyrektora      </w:t>
      </w:r>
    </w:p>
    <w:p w:rsidR="00E91CB9" w:rsidRPr="00C71D8A" w:rsidRDefault="00E91CB9" w:rsidP="00C71D8A">
      <w:pPr>
        <w:spacing w:line="276" w:lineRule="auto"/>
        <w:contextualSpacing/>
        <w:jc w:val="center"/>
        <w:rPr>
          <w:rFonts w:ascii="Garamond" w:hAnsi="Garamond"/>
          <w:color w:val="000000"/>
          <w:sz w:val="18"/>
          <w:szCs w:val="18"/>
        </w:rPr>
      </w:pPr>
      <w:r w:rsidRPr="00C71D8A">
        <w:rPr>
          <w:rFonts w:ascii="Garamond" w:hAnsi="Garamond"/>
          <w:color w:val="000000"/>
          <w:sz w:val="18"/>
          <w:szCs w:val="18"/>
        </w:rPr>
        <w:t>a</w:t>
      </w:r>
    </w:p>
    <w:p w:rsidR="00E91CB9" w:rsidRPr="00C71D8A" w:rsidRDefault="00E91CB9" w:rsidP="00C71D8A">
      <w:pPr>
        <w:spacing w:line="276" w:lineRule="auto"/>
        <w:contextualSpacing/>
        <w:jc w:val="both"/>
        <w:rPr>
          <w:rFonts w:ascii="Garamond" w:hAnsi="Garamond"/>
          <w:color w:val="000000"/>
          <w:sz w:val="18"/>
          <w:szCs w:val="18"/>
        </w:rPr>
      </w:pPr>
    </w:p>
    <w:p w:rsidR="00E91CB9" w:rsidRPr="00C71D8A" w:rsidRDefault="00E91CB9" w:rsidP="00C71D8A">
      <w:pPr>
        <w:spacing w:line="276" w:lineRule="auto"/>
        <w:contextualSpacing/>
        <w:jc w:val="both"/>
        <w:rPr>
          <w:rFonts w:ascii="Garamond" w:hAnsi="Garamond"/>
          <w:sz w:val="18"/>
          <w:szCs w:val="18"/>
        </w:rPr>
      </w:pPr>
      <w:r w:rsidRPr="00C71D8A">
        <w:rPr>
          <w:rFonts w:ascii="Garamond" w:hAnsi="Garamond"/>
          <w:b/>
          <w:bCs/>
          <w:sz w:val="18"/>
          <w:szCs w:val="18"/>
        </w:rPr>
        <w:t>……………………………………………………………….</w:t>
      </w:r>
      <w:r w:rsidRPr="00C71D8A">
        <w:rPr>
          <w:rFonts w:ascii="Garamond" w:hAnsi="Garamond"/>
          <w:color w:val="000000"/>
          <w:sz w:val="18"/>
          <w:szCs w:val="18"/>
        </w:rPr>
        <w:t xml:space="preserve"> działającą zgodnie z wpisem do Krajowego Rejestru Sądowego prowadzonego przez …………………………………………..pod numerem ., NIP ………………………….z pokrytym w całości kapitałem zakładowym wynoszącym ……………………….  zwaną w dalszej treści umowy </w:t>
      </w:r>
      <w:r w:rsidRPr="00C71D8A">
        <w:rPr>
          <w:rFonts w:ascii="Garamond" w:hAnsi="Garamond"/>
          <w:b/>
          <w:bCs/>
          <w:color w:val="000000"/>
          <w:sz w:val="18"/>
          <w:szCs w:val="18"/>
        </w:rPr>
        <w:t>„WYKONAWCĄ”</w:t>
      </w:r>
      <w:r w:rsidRPr="00C71D8A">
        <w:rPr>
          <w:rFonts w:ascii="Garamond" w:hAnsi="Garamond"/>
          <w:color w:val="000000"/>
          <w:sz w:val="18"/>
          <w:szCs w:val="18"/>
        </w:rPr>
        <w:t> dostawy, reprezentowaną przez:</w:t>
      </w:r>
    </w:p>
    <w:p w:rsidR="00E91CB9" w:rsidRPr="00C71D8A" w:rsidRDefault="00E91CB9" w:rsidP="00C71D8A">
      <w:pPr>
        <w:spacing w:line="276" w:lineRule="auto"/>
        <w:contextualSpacing/>
        <w:jc w:val="both"/>
        <w:rPr>
          <w:rFonts w:ascii="Garamond" w:eastAsia="Calibri" w:hAnsi="Garamond"/>
          <w:sz w:val="18"/>
          <w:szCs w:val="18"/>
        </w:rPr>
      </w:pPr>
    </w:p>
    <w:p w:rsidR="00E91CB9" w:rsidRPr="00C71D8A" w:rsidRDefault="00E91CB9" w:rsidP="00C71D8A">
      <w:pPr>
        <w:spacing w:line="276" w:lineRule="auto"/>
        <w:contextualSpacing/>
        <w:jc w:val="both"/>
        <w:rPr>
          <w:rFonts w:ascii="Garamond" w:eastAsia="Calibri" w:hAnsi="Garamond"/>
          <w:sz w:val="18"/>
          <w:szCs w:val="18"/>
        </w:rPr>
      </w:pPr>
      <w:r w:rsidRPr="00C71D8A">
        <w:rPr>
          <w:rFonts w:ascii="Garamond" w:eastAsia="Calibri" w:hAnsi="Garamond"/>
          <w:sz w:val="18"/>
          <w:szCs w:val="18"/>
        </w:rPr>
        <w:t>.................................................. - ...............................................</w:t>
      </w:r>
    </w:p>
    <w:p w:rsidR="00E91CB9" w:rsidRPr="00C71D8A" w:rsidRDefault="00E91CB9" w:rsidP="00C71D8A">
      <w:pPr>
        <w:pStyle w:val="Akapitzlist"/>
        <w:spacing w:line="276" w:lineRule="auto"/>
        <w:jc w:val="both"/>
        <w:rPr>
          <w:rFonts w:ascii="Garamond" w:eastAsia="Calibri" w:hAnsi="Garamond"/>
          <w:sz w:val="18"/>
          <w:szCs w:val="18"/>
        </w:rPr>
      </w:pPr>
    </w:p>
    <w:p w:rsidR="00E91CB9" w:rsidRPr="00C71D8A" w:rsidRDefault="00E91CB9" w:rsidP="00C71D8A">
      <w:pPr>
        <w:spacing w:line="276" w:lineRule="auto"/>
        <w:contextualSpacing/>
        <w:jc w:val="center"/>
        <w:rPr>
          <w:rFonts w:ascii="Garamond" w:eastAsia="Calibri" w:hAnsi="Garamond"/>
          <w:b/>
          <w:sz w:val="18"/>
          <w:szCs w:val="18"/>
        </w:rPr>
      </w:pPr>
      <w:r w:rsidRPr="00C71D8A">
        <w:rPr>
          <w:rFonts w:ascii="Garamond" w:eastAsia="Calibri" w:hAnsi="Garamond"/>
          <w:b/>
          <w:sz w:val="18"/>
          <w:szCs w:val="18"/>
        </w:rPr>
        <w:t>§ 1</w:t>
      </w:r>
    </w:p>
    <w:p w:rsidR="00E91CB9" w:rsidRPr="00690451" w:rsidRDefault="00E91CB9" w:rsidP="00690451">
      <w:pPr>
        <w:pStyle w:val="Akapitzlist"/>
        <w:numPr>
          <w:ilvl w:val="0"/>
          <w:numId w:val="10"/>
        </w:numPr>
        <w:shd w:val="clear" w:color="auto" w:fill="FFFFFF"/>
        <w:tabs>
          <w:tab w:val="clear" w:pos="360"/>
          <w:tab w:val="num" w:pos="284"/>
        </w:tabs>
        <w:spacing w:line="276" w:lineRule="auto"/>
        <w:ind w:left="284" w:right="-377" w:hanging="284"/>
        <w:jc w:val="both"/>
        <w:rPr>
          <w:rFonts w:ascii="Garamond" w:hAnsi="Garamond"/>
          <w:b/>
          <w:i w:val="0"/>
          <w:color w:val="0070C0"/>
          <w:sz w:val="18"/>
          <w:szCs w:val="18"/>
        </w:rPr>
      </w:pPr>
      <w:r w:rsidRPr="00C71D8A">
        <w:rPr>
          <w:rFonts w:ascii="Garamond" w:hAnsi="Garamond"/>
          <w:i w:val="0"/>
          <w:sz w:val="18"/>
          <w:szCs w:val="18"/>
        </w:rPr>
        <w:t>Przedmiotem niniejszej umowy jest</w:t>
      </w:r>
      <w:r w:rsidRPr="00C71D8A">
        <w:rPr>
          <w:rFonts w:ascii="Garamond" w:hAnsi="Garamond"/>
          <w:bCs/>
          <w:i w:val="0"/>
          <w:sz w:val="18"/>
          <w:szCs w:val="18"/>
        </w:rPr>
        <w:t>:</w:t>
      </w:r>
      <w:r w:rsidRPr="00C71D8A">
        <w:rPr>
          <w:rFonts w:ascii="Garamond" w:hAnsi="Garamond"/>
          <w:i w:val="0"/>
          <w:color w:val="000000"/>
          <w:sz w:val="18"/>
          <w:szCs w:val="18"/>
        </w:rPr>
        <w:t>:</w:t>
      </w:r>
      <w:r w:rsidRPr="00C71D8A">
        <w:rPr>
          <w:rFonts w:ascii="Garamond" w:hAnsi="Garamond"/>
          <w:b/>
          <w:bCs/>
          <w:i w:val="0"/>
          <w:color w:val="4F81BD" w:themeColor="accent1"/>
          <w:sz w:val="18"/>
          <w:szCs w:val="18"/>
        </w:rPr>
        <w:t xml:space="preserve"> </w:t>
      </w:r>
      <w:r w:rsidR="00466E44" w:rsidRPr="00C71D8A">
        <w:rPr>
          <w:rFonts w:ascii="Garamond" w:hAnsi="Garamond"/>
          <w:b/>
          <w:i w:val="0"/>
          <w:color w:val="0070C0"/>
          <w:sz w:val="18"/>
          <w:szCs w:val="18"/>
        </w:rPr>
        <w:t>Zakup i dostawa szafy medycznej do przechowywania endoskopów</w:t>
      </w:r>
      <w:r w:rsidR="00690451">
        <w:rPr>
          <w:rFonts w:ascii="Garamond" w:hAnsi="Garamond"/>
          <w:b/>
          <w:i w:val="0"/>
          <w:color w:val="0070C0"/>
          <w:sz w:val="18"/>
          <w:szCs w:val="18"/>
        </w:rPr>
        <w:t xml:space="preserve"> dla Szpitala Wojewódzkiego im. </w:t>
      </w:r>
      <w:proofErr w:type="spellStart"/>
      <w:r w:rsidR="00690451">
        <w:rPr>
          <w:rFonts w:ascii="Garamond" w:hAnsi="Garamond"/>
          <w:b/>
          <w:i w:val="0"/>
          <w:color w:val="0070C0"/>
          <w:sz w:val="18"/>
          <w:szCs w:val="18"/>
        </w:rPr>
        <w:t>dr</w:t>
      </w:r>
      <w:proofErr w:type="spellEnd"/>
      <w:r w:rsidR="00690451">
        <w:rPr>
          <w:rFonts w:ascii="Garamond" w:hAnsi="Garamond"/>
          <w:b/>
          <w:i w:val="0"/>
          <w:color w:val="0070C0"/>
          <w:sz w:val="18"/>
          <w:szCs w:val="18"/>
        </w:rPr>
        <w:t xml:space="preserve">. Ludwika Rydygiera w Suwałkach </w:t>
      </w:r>
      <w:r w:rsidRPr="00690451">
        <w:rPr>
          <w:rFonts w:ascii="Garamond" w:eastAsia="Calibri" w:hAnsi="Garamond"/>
          <w:i w:val="0"/>
          <w:sz w:val="18"/>
          <w:szCs w:val="18"/>
        </w:rPr>
        <w:t>w ilości, asortymencie i cenach określonych w ofercie Wykonawcy stanowiącej załącznik nr 1 do niniejszej umowy oraz o parametrach technicznych   określonych w załączniku nr 2 do umowy</w:t>
      </w:r>
      <w:r w:rsidRPr="00690451">
        <w:rPr>
          <w:rFonts w:ascii="Garamond" w:hAnsi="Garamond"/>
          <w:sz w:val="18"/>
          <w:szCs w:val="18"/>
        </w:rPr>
        <w:t>.</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hAnsi="Garamond"/>
          <w:i w:val="0"/>
          <w:sz w:val="18"/>
          <w:szCs w:val="18"/>
        </w:rPr>
        <w:t xml:space="preserve">Łączną wartość przedmiotowej umowy strony ustalają według reguł określonych w § 1 ust. 1 umowy na kwotę brutto: </w:t>
      </w:r>
      <w:r w:rsidRPr="00C71D8A">
        <w:rPr>
          <w:rFonts w:ascii="Garamond" w:hAnsi="Garamond"/>
          <w:b/>
          <w:i w:val="0"/>
          <w:sz w:val="18"/>
          <w:szCs w:val="18"/>
        </w:rPr>
        <w:t>……………. PLN</w:t>
      </w:r>
      <w:r w:rsidRPr="00C71D8A">
        <w:rPr>
          <w:rFonts w:ascii="Garamond" w:hAnsi="Garamond"/>
          <w:i w:val="0"/>
          <w:sz w:val="18"/>
          <w:szCs w:val="18"/>
        </w:rPr>
        <w:t xml:space="preserve">  (słownie: …………………………………..), w tym należny podatek VAT w wysokości ……..%.</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Wynagrodzenie Wykonawcy jest wynagrodzeniem ryczałtowym za wszystkie świadczenia Wykonawcy usługi  konieczne do prawidłowego, pełnego, funkcjonalnego</w:t>
      </w:r>
      <w:r w:rsidRPr="00C71D8A">
        <w:rPr>
          <w:rFonts w:ascii="Garamond" w:hAnsi="Garamond"/>
          <w:i w:val="0"/>
          <w:sz w:val="18"/>
          <w:szCs w:val="18"/>
        </w:rPr>
        <w:t xml:space="preserve"> i</w:t>
      </w:r>
      <w:r w:rsidRPr="00C71D8A">
        <w:rPr>
          <w:rFonts w:ascii="Garamond" w:eastAsia="Calibri" w:hAnsi="Garamond"/>
          <w:i w:val="0"/>
          <w:sz w:val="18"/>
          <w:szCs w:val="18"/>
        </w:rPr>
        <w:t xml:space="preserve"> terminowego wykonania przedmiotu umowy. </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 xml:space="preserve">Nie przewiduje się waloryzacji ceny. </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Wykonawca oświadcza, że sprzęt medyczny,</w:t>
      </w:r>
      <w:r w:rsidRPr="00C71D8A">
        <w:rPr>
          <w:rFonts w:ascii="Garamond" w:eastAsia="Calibri" w:hAnsi="Garamond"/>
          <w:i w:val="0"/>
          <w:color w:val="800000"/>
          <w:sz w:val="18"/>
          <w:szCs w:val="18"/>
        </w:rPr>
        <w:t xml:space="preserve"> </w:t>
      </w:r>
      <w:r w:rsidRPr="00C71D8A">
        <w:rPr>
          <w:rFonts w:ascii="Garamond" w:eastAsia="Calibri" w:hAnsi="Garamond"/>
          <w:i w:val="0"/>
          <w:sz w:val="18"/>
          <w:szCs w:val="18"/>
        </w:rPr>
        <w:t>o którym mowa w ust. 1 jest dopuszczony do obrotu i używania w podmiotach działalności leczniczej na terenie RP zgodnie z polskim prawe</w:t>
      </w:r>
      <w:r w:rsidRPr="00C71D8A">
        <w:rPr>
          <w:rFonts w:ascii="Garamond" w:hAnsi="Garamond"/>
          <w:i w:val="0"/>
          <w:sz w:val="18"/>
          <w:szCs w:val="18"/>
        </w:rPr>
        <w:t>m oraz prawem Unii Europejskiej</w:t>
      </w:r>
      <w:r w:rsidRPr="00C71D8A">
        <w:rPr>
          <w:rFonts w:ascii="Garamond" w:eastAsia="Calibri" w:hAnsi="Garamond"/>
          <w:i w:val="0"/>
          <w:sz w:val="18"/>
          <w:szCs w:val="18"/>
        </w:rPr>
        <w:t xml:space="preserve"> oraz, że sprzęt posiada aktualne polskie lub obowiązujące w Unii Europejskiej certyfikaty/świadectwa dopuszczenia do stosowania w podmiotach działalności leczniczej o ile są wymagane  zgodnie z prawem oraz jest zgodny parametrami technicznymi określonymi w załączniku nr 2 do niniejszej umowy.</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Wykonawca przeprowadzi bez dodatkowego wynagrodzenia szkolenie pracowników Zamawiającego, w zakresie niezbędnym do prawidłowej, efektywnej i bezpiecznej eksploatacji zainstalowanego sprzętu</w:t>
      </w:r>
      <w:r w:rsidRPr="00C71D8A">
        <w:rPr>
          <w:rFonts w:ascii="Garamond" w:eastAsia="Calibri" w:hAnsi="Garamond"/>
          <w:i w:val="0"/>
          <w:sz w:val="18"/>
          <w:szCs w:val="18"/>
          <w:u w:val="single"/>
        </w:rPr>
        <w:t xml:space="preserve">. </w:t>
      </w:r>
      <w:r w:rsidRPr="00C71D8A">
        <w:rPr>
          <w:rFonts w:ascii="Garamond" w:eastAsia="Calibri" w:hAnsi="Garamond"/>
          <w:i w:val="0"/>
          <w:sz w:val="18"/>
          <w:szCs w:val="18"/>
        </w:rPr>
        <w:t>Szkolenie zostanie potwierdzone wydaniem stosownych zaświadczeń potwierdzających nabyte umiejętności szkolonego personelu.</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Wykonawca gwarantuje zadeklarowaną jakość dostarczonego sprzętu, jego niezawodność eksploatacyjną, odpowiednie i solidne wykonanie oraz, że dostarczony towar jest fabrycznie nowy, pochodzi z bieżącej produkcji, odpowiada wymaganiom określonym w ustawie  z dnia 26 maja 2015r. o wyrobach medycznych (</w:t>
      </w:r>
      <w:r w:rsidR="00CE5062" w:rsidRPr="00C71D8A">
        <w:rPr>
          <w:rStyle w:val="markedcontent"/>
          <w:rFonts w:ascii="Garamond" w:hAnsi="Garamond" w:cs="Arial"/>
          <w:i w:val="0"/>
          <w:sz w:val="18"/>
          <w:szCs w:val="18"/>
        </w:rPr>
        <w:t>Dz. U. z 2015 r. poz. 876,</w:t>
      </w:r>
      <w:r w:rsidRPr="00C71D8A">
        <w:rPr>
          <w:rFonts w:ascii="Garamond" w:hAnsi="Garamond"/>
          <w:i w:val="0"/>
          <w:sz w:val="18"/>
          <w:szCs w:val="18"/>
        </w:rPr>
        <w:t xml:space="preserve"> ze zm.</w:t>
      </w:r>
      <w:r w:rsidRPr="00C71D8A">
        <w:rPr>
          <w:rFonts w:ascii="Garamond" w:eastAsia="Calibri" w:hAnsi="Garamond"/>
          <w:i w:val="0"/>
          <w:sz w:val="18"/>
          <w:szCs w:val="18"/>
        </w:rPr>
        <w:t xml:space="preserve">)  i jest wolny od wszelkich wad fizycznych i prawnych. </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Prawidłowe wykonanie umowy przez wykonawcę obejmuje także: dokonanie instalacji i mon</w:t>
      </w:r>
      <w:r w:rsidRPr="00C71D8A">
        <w:rPr>
          <w:rFonts w:ascii="Garamond" w:hAnsi="Garamond"/>
          <w:i w:val="0"/>
          <w:sz w:val="18"/>
          <w:szCs w:val="18"/>
        </w:rPr>
        <w:t>tażu, podłączenie i konfigurację urządzenia niezbędną</w:t>
      </w:r>
      <w:r w:rsidRPr="00C71D8A">
        <w:rPr>
          <w:rFonts w:ascii="Garamond" w:eastAsia="Calibri" w:hAnsi="Garamond"/>
          <w:i w:val="0"/>
          <w:sz w:val="18"/>
          <w:szCs w:val="18"/>
        </w:rPr>
        <w:t xml:space="preserve"> w celu prawidłowego wykorzystania, przeprowadzenie szkolenia w zakresie instrukcji obsługi całej dostarczonej aparatury w języku polskim oraz wprowadzenie wszelkich ustawień tak aby umożliwić właściwe użytkowanie sprzętu.   </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Wykonawca udzieli pełnej gwarancji na dostarczony sprzęt na warunkach zawartych w załączniku nr 2 do umowy, lub zgodnie z gwarancją producenta gdy przewiduje ona dłuższy okres gwarancji od deklarowanej przez wykonawcę.</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Gwarancja rozpoczyna bieg  od daty odbioru przedmiotu umowy, potwierdzonej protokołem odbioru bez zastrzeżeń.</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Wykonawca zapewni autoryzowany serwis gwarancyjny i pogwarancyjny .</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Pełna gwarancja obejmuje koszt dojazdu i powrotu, robocizny, części zamiennych i materiałów serwisowych.</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Przeglądy okresowe wchodzą w zakres gwarancji, częstotliwość przeglądów okresowych zgodnie z zaleceniami producenta, lecz nie rzadziej niż 1 raz w roku.</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lastRenderedPageBreak/>
        <w:t>W okresie gwarancji Wykonawca zobowiązany jest do bezpłatnej naprawy lub wymiany każdego z elementów, podzespołów lub zespołów urządzeń dostarczonego sprzętu, które uległy uszkodzeniu z przyczyn wad konstrukcyjnych, produkc</w:t>
      </w:r>
      <w:r w:rsidRPr="00C71D8A">
        <w:rPr>
          <w:rFonts w:ascii="Garamond" w:hAnsi="Garamond"/>
          <w:i w:val="0"/>
          <w:sz w:val="18"/>
          <w:szCs w:val="18"/>
        </w:rPr>
        <w:t>yjnych lub materiałowych. Ponad</w:t>
      </w:r>
      <w:r w:rsidRPr="00C71D8A">
        <w:rPr>
          <w:rFonts w:ascii="Garamond" w:eastAsia="Calibri" w:hAnsi="Garamond"/>
          <w:i w:val="0"/>
          <w:sz w:val="18"/>
          <w:szCs w:val="18"/>
        </w:rPr>
        <w:t>to czas niezdolności sprzętu do pracy dodaje  się od terminu biegu gwarancji.</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Warunki gwarancji i serwisu zgodnie z załącznikiem nr 2 do umowy.</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 xml:space="preserve"> </w:t>
      </w:r>
      <w:r w:rsidRPr="00C71D8A">
        <w:rPr>
          <w:rFonts w:ascii="Garamond" w:hAnsi="Garamond"/>
          <w:i w:val="0"/>
          <w:sz w:val="18"/>
          <w:szCs w:val="18"/>
        </w:rPr>
        <w:t>Zgłaszanie awarii przez Zamawiającego następuje: faksem lub e-mail w dni robocze w godz. 8.00 do 16.00.</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 xml:space="preserve">Wykonawca zapewni  aparat zastępczy ,umożliwiający wykonywanie badań diagnostycznych </w:t>
      </w:r>
      <w:r w:rsidRPr="00C71D8A">
        <w:rPr>
          <w:rFonts w:ascii="Garamond" w:hAnsi="Garamond"/>
          <w:i w:val="0"/>
          <w:sz w:val="18"/>
          <w:szCs w:val="18"/>
        </w:rPr>
        <w:t xml:space="preserve">/ zabiegów </w:t>
      </w:r>
      <w:r w:rsidRPr="00C71D8A">
        <w:rPr>
          <w:rFonts w:ascii="Garamond" w:eastAsia="Calibri" w:hAnsi="Garamond"/>
          <w:i w:val="0"/>
          <w:sz w:val="18"/>
          <w:szCs w:val="18"/>
        </w:rPr>
        <w:t>w okresie naprawy aparatury medycznej będącej przedmiotem niniejszej umowy na swój koszt w przypadku konieczności naprawy dłuższej niż 72 godz. w dni robocze</w:t>
      </w:r>
      <w:r w:rsidRPr="00C71D8A">
        <w:rPr>
          <w:rFonts w:ascii="Garamond" w:hAnsi="Garamond"/>
          <w:i w:val="0"/>
          <w:sz w:val="18"/>
          <w:szCs w:val="18"/>
        </w:rPr>
        <w:t xml:space="preserve"> (przez dni robocze rozumie się dni od poniedziałku do piątku z wyłączeniem dni ustawowo wolnych od pracy)</w:t>
      </w:r>
      <w:r w:rsidRPr="00C71D8A">
        <w:rPr>
          <w:rFonts w:ascii="Garamond" w:eastAsia="Calibri" w:hAnsi="Garamond"/>
          <w:i w:val="0"/>
          <w:sz w:val="18"/>
          <w:szCs w:val="18"/>
        </w:rPr>
        <w:t xml:space="preserve">. Łączny czas naprawy, </w:t>
      </w:r>
      <w:proofErr w:type="spellStart"/>
      <w:r w:rsidRPr="00C71D8A">
        <w:rPr>
          <w:rFonts w:ascii="Garamond" w:eastAsia="Calibri" w:hAnsi="Garamond"/>
          <w:i w:val="0"/>
          <w:sz w:val="18"/>
          <w:szCs w:val="18"/>
        </w:rPr>
        <w:t>t.j</w:t>
      </w:r>
      <w:proofErr w:type="spellEnd"/>
      <w:r w:rsidRPr="00C71D8A">
        <w:rPr>
          <w:rFonts w:ascii="Garamond" w:eastAsia="Calibri" w:hAnsi="Garamond"/>
          <w:i w:val="0"/>
          <w:sz w:val="18"/>
          <w:szCs w:val="18"/>
        </w:rPr>
        <w:t xml:space="preserve">. przyjazdu wraz z naprawą serwisu nie dłuższy niż 72 godz. w dni robocze </w:t>
      </w:r>
      <w:r w:rsidRPr="00C71D8A">
        <w:rPr>
          <w:rFonts w:ascii="Garamond" w:hAnsi="Garamond"/>
          <w:i w:val="0"/>
          <w:sz w:val="18"/>
          <w:szCs w:val="18"/>
        </w:rPr>
        <w:t>(przez dni robocze rozumie się dni od poniedziałku do piątku z wyłączeniem dni ustawowo wolnych od pracy)</w:t>
      </w:r>
      <w:r w:rsidRPr="00C71D8A">
        <w:rPr>
          <w:rFonts w:ascii="Garamond" w:eastAsia="Calibri" w:hAnsi="Garamond"/>
          <w:i w:val="0"/>
          <w:sz w:val="18"/>
          <w:szCs w:val="18"/>
        </w:rPr>
        <w:t xml:space="preserve">.  </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 xml:space="preserve">W okresie gwarancji trzy naprawy powodują wymianę sprzętu lub modułu zawierającego uszkodzony podzespół na nowy. Okres gwarancji dla nowo zainstalowanych podzespołów po naprawie powinien trwać do końca okresu gwarancji na całe urządzenie, lecz nie krócej niż 12 miesięcy. Wykonawca zapewnia dostępność części zamiennych na okres minimum 10 lat. W przypadku braku dostępności części , o których mowa w zdaniu poprzednim  wykonawca odpowiada za szkodę  po stronie zamawiającego na zasadach określonych w Kodeksie Cywilnym </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O terminie przeprowadzania przeglądu technicznego, konserwacji i napraw Wykonawca powiadomi personel obsługujący sprzęt,  telefonicznie, faksem lub pocztą e –mail, co najmniej na  3 (trzy ) dni przed planowanym przeglądem.</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hAnsi="Garamond"/>
          <w:i w:val="0"/>
          <w:sz w:val="18"/>
          <w:szCs w:val="18"/>
        </w:rPr>
      </w:pPr>
      <w:r w:rsidRPr="00C71D8A">
        <w:rPr>
          <w:rFonts w:ascii="Garamond" w:eastAsia="Calibri" w:hAnsi="Garamond"/>
          <w:i w:val="0"/>
          <w:sz w:val="18"/>
          <w:szCs w:val="18"/>
        </w:rPr>
        <w:t>Przeprowadzenie przeglądu technicznego, konserwacji, napraw Wykonawca potwierdzał będzie stosownymi protokołami, które przekaże następnie Zamawiającemu.</w:t>
      </w:r>
    </w:p>
    <w:p w:rsidR="00E91CB9" w:rsidRPr="00C71D8A" w:rsidRDefault="00E91CB9" w:rsidP="00C71D8A">
      <w:pPr>
        <w:pStyle w:val="Akapitzlist"/>
        <w:numPr>
          <w:ilvl w:val="0"/>
          <w:numId w:val="10"/>
        </w:numPr>
        <w:tabs>
          <w:tab w:val="left" w:pos="0"/>
        </w:tabs>
        <w:spacing w:line="276" w:lineRule="auto"/>
        <w:ind w:left="284" w:hanging="284"/>
        <w:jc w:val="both"/>
        <w:rPr>
          <w:rFonts w:ascii="Garamond" w:eastAsia="Calibri" w:hAnsi="Garamond"/>
          <w:i w:val="0"/>
          <w:sz w:val="18"/>
          <w:szCs w:val="18"/>
        </w:rPr>
      </w:pPr>
      <w:r w:rsidRPr="00C71D8A">
        <w:rPr>
          <w:rFonts w:ascii="Garamond" w:eastAsia="Calibri" w:hAnsi="Garamond"/>
          <w:i w:val="0"/>
          <w:sz w:val="18"/>
          <w:szCs w:val="18"/>
        </w:rPr>
        <w:t>W okresie gwarancji Wykonawca na własny koszt zapewni aktualizację oprogramowania sprzętu na nowe.</w:t>
      </w:r>
    </w:p>
    <w:p w:rsidR="00E91CB9" w:rsidRPr="00C71D8A" w:rsidRDefault="00E91CB9" w:rsidP="00C71D8A">
      <w:pPr>
        <w:spacing w:line="276" w:lineRule="auto"/>
        <w:ind w:left="4250" w:firstLine="4"/>
        <w:contextualSpacing/>
        <w:jc w:val="both"/>
        <w:rPr>
          <w:rFonts w:ascii="Garamond" w:eastAsia="Calibri" w:hAnsi="Garamond"/>
          <w:b/>
          <w:sz w:val="18"/>
          <w:szCs w:val="18"/>
        </w:rPr>
      </w:pPr>
      <w:r w:rsidRPr="00C71D8A">
        <w:rPr>
          <w:rFonts w:ascii="Garamond" w:eastAsia="Calibri" w:hAnsi="Garamond"/>
          <w:b/>
          <w:sz w:val="18"/>
          <w:szCs w:val="18"/>
        </w:rPr>
        <w:t>§ 2</w:t>
      </w:r>
    </w:p>
    <w:p w:rsidR="00E91CB9" w:rsidRPr="00C71D8A" w:rsidRDefault="00E91CB9" w:rsidP="00C71D8A">
      <w:pPr>
        <w:pStyle w:val="NormalnyWeb"/>
        <w:numPr>
          <w:ilvl w:val="0"/>
          <w:numId w:val="15"/>
        </w:numPr>
        <w:tabs>
          <w:tab w:val="left" w:pos="284"/>
        </w:tabs>
        <w:spacing w:before="0" w:beforeAutospacing="0" w:after="0" w:afterAutospacing="0" w:line="276" w:lineRule="auto"/>
        <w:ind w:left="284" w:hanging="284"/>
        <w:contextualSpacing/>
        <w:jc w:val="both"/>
        <w:rPr>
          <w:rFonts w:ascii="Garamond" w:hAnsi="Garamond"/>
          <w:sz w:val="18"/>
          <w:szCs w:val="18"/>
        </w:rPr>
      </w:pPr>
      <w:r w:rsidRPr="00C71D8A">
        <w:rPr>
          <w:rFonts w:ascii="Garamond" w:hAnsi="Garamond"/>
          <w:sz w:val="18"/>
          <w:szCs w:val="18"/>
        </w:rPr>
        <w:t xml:space="preserve">Dostawa wraz z przeprowadzonym szkoleniem w zakresie obsługi dostarczonego sprzętu nastąpi w nieprzekraczalnym terminie do </w:t>
      </w:r>
      <w:r w:rsidR="00C71D8A">
        <w:rPr>
          <w:rFonts w:ascii="Garamond" w:hAnsi="Garamond"/>
          <w:b/>
          <w:bCs/>
          <w:sz w:val="18"/>
          <w:szCs w:val="18"/>
        </w:rPr>
        <w:t>5 tygodni od daty podpisania umowy.</w:t>
      </w:r>
    </w:p>
    <w:p w:rsidR="00E91CB9" w:rsidRPr="00C71D8A" w:rsidRDefault="00E91CB9" w:rsidP="00C71D8A">
      <w:pPr>
        <w:pStyle w:val="NormalnyWeb"/>
        <w:numPr>
          <w:ilvl w:val="0"/>
          <w:numId w:val="15"/>
        </w:numPr>
        <w:tabs>
          <w:tab w:val="left" w:pos="284"/>
        </w:tabs>
        <w:spacing w:before="0" w:beforeAutospacing="0" w:after="0" w:afterAutospacing="0" w:line="276" w:lineRule="auto"/>
        <w:ind w:left="284" w:hanging="284"/>
        <w:contextualSpacing/>
        <w:jc w:val="both"/>
        <w:rPr>
          <w:rFonts w:ascii="Garamond" w:hAnsi="Garamond"/>
          <w:sz w:val="18"/>
          <w:szCs w:val="18"/>
        </w:rPr>
      </w:pPr>
      <w:r w:rsidRPr="00C71D8A">
        <w:rPr>
          <w:rFonts w:ascii="Garamond" w:hAnsi="Garamond"/>
          <w:sz w:val="18"/>
          <w:szCs w:val="18"/>
        </w:rPr>
        <w:t xml:space="preserve">Dostawa odbędzie się na ryzyko i koszt Wykonawcy  do Szpitala Wojewódzkiego im. </w:t>
      </w:r>
      <w:proofErr w:type="spellStart"/>
      <w:r w:rsidRPr="00C71D8A">
        <w:rPr>
          <w:rFonts w:ascii="Garamond" w:hAnsi="Garamond"/>
          <w:sz w:val="18"/>
          <w:szCs w:val="18"/>
        </w:rPr>
        <w:t>dr</w:t>
      </w:r>
      <w:proofErr w:type="spellEnd"/>
      <w:r w:rsidRPr="00C71D8A">
        <w:rPr>
          <w:rFonts w:ascii="Garamond" w:hAnsi="Garamond"/>
          <w:sz w:val="18"/>
          <w:szCs w:val="18"/>
        </w:rPr>
        <w:t>. Ludwika Rydygiera w Suwałkach, ul. Szpitalna 60 w terminie i godzinach ustalonych przez strony; O terminie dostawy Wykonawca jest zobowiązany poinformować Zamawiającego telefonicznie ((87) 562 94 37) lub na adres poczty elektronicznej (</w:t>
      </w:r>
      <w:hyperlink r:id="rId8" w:history="1">
        <w:r w:rsidRPr="00C71D8A">
          <w:rPr>
            <w:rStyle w:val="Hipercze"/>
            <w:rFonts w:ascii="Garamond" w:hAnsi="Garamond"/>
            <w:sz w:val="18"/>
            <w:szCs w:val="18"/>
          </w:rPr>
          <w:t>e.krzywicka@szpital.suwalki.pl</w:t>
        </w:r>
      </w:hyperlink>
      <w:r w:rsidRPr="00C71D8A">
        <w:rPr>
          <w:rFonts w:ascii="Garamond" w:hAnsi="Garamond"/>
          <w:sz w:val="18"/>
          <w:szCs w:val="18"/>
        </w:rPr>
        <w:t xml:space="preserve">; </w:t>
      </w:r>
      <w:hyperlink r:id="rId9" w:history="1">
        <w:r w:rsidRPr="00C71D8A">
          <w:rPr>
            <w:rStyle w:val="Hipercze"/>
            <w:rFonts w:ascii="Garamond" w:hAnsi="Garamond"/>
            <w:sz w:val="18"/>
            <w:szCs w:val="18"/>
          </w:rPr>
          <w:t>zamowienia@szpital.suwalki.pl</w:t>
        </w:r>
      </w:hyperlink>
      <w:r w:rsidRPr="00C71D8A">
        <w:rPr>
          <w:rFonts w:ascii="Garamond" w:hAnsi="Garamond"/>
          <w:sz w:val="18"/>
          <w:szCs w:val="18"/>
        </w:rPr>
        <w:t xml:space="preserve"> ) nie później niż 3 dni robocze przed planowanym terminem dostawy. </w:t>
      </w:r>
    </w:p>
    <w:p w:rsidR="00E91CB9" w:rsidRPr="00C71D8A" w:rsidRDefault="00E91CB9" w:rsidP="00C71D8A">
      <w:pPr>
        <w:pStyle w:val="NormalnyWeb"/>
        <w:numPr>
          <w:ilvl w:val="0"/>
          <w:numId w:val="15"/>
        </w:numPr>
        <w:tabs>
          <w:tab w:val="left" w:pos="284"/>
        </w:tabs>
        <w:spacing w:before="0" w:beforeAutospacing="0" w:after="0" w:afterAutospacing="0" w:line="276" w:lineRule="auto"/>
        <w:ind w:left="284" w:hanging="284"/>
        <w:contextualSpacing/>
        <w:jc w:val="both"/>
        <w:rPr>
          <w:rFonts w:ascii="Garamond" w:hAnsi="Garamond"/>
          <w:sz w:val="18"/>
          <w:szCs w:val="18"/>
        </w:rPr>
      </w:pPr>
      <w:r w:rsidRPr="00C71D8A">
        <w:rPr>
          <w:rFonts w:ascii="Garamond" w:hAnsi="Garamond"/>
          <w:sz w:val="18"/>
          <w:szCs w:val="18"/>
        </w:rPr>
        <w:t xml:space="preserve">Odpowiedzialność za dostarczenie przedmiotu </w:t>
      </w:r>
      <w:proofErr w:type="spellStart"/>
      <w:r w:rsidRPr="00C71D8A">
        <w:rPr>
          <w:rFonts w:ascii="Garamond" w:hAnsi="Garamond"/>
          <w:sz w:val="18"/>
          <w:szCs w:val="18"/>
        </w:rPr>
        <w:t>zamówienia</w:t>
      </w:r>
      <w:proofErr w:type="spellEnd"/>
      <w:r w:rsidRPr="00C71D8A">
        <w:rPr>
          <w:rFonts w:ascii="Garamond" w:hAnsi="Garamond"/>
          <w:sz w:val="18"/>
          <w:szCs w:val="18"/>
        </w:rPr>
        <w:t xml:space="preserve"> w terminie i w miejsce wskazane przez Zamawiającego ponosi Wykonawca.</w:t>
      </w:r>
    </w:p>
    <w:p w:rsidR="00E91CB9" w:rsidRPr="00C71D8A" w:rsidRDefault="00E91CB9" w:rsidP="00C71D8A">
      <w:pPr>
        <w:pStyle w:val="NormalnyWeb"/>
        <w:numPr>
          <w:ilvl w:val="0"/>
          <w:numId w:val="15"/>
        </w:numPr>
        <w:tabs>
          <w:tab w:val="left" w:pos="284"/>
        </w:tabs>
        <w:spacing w:before="0" w:beforeAutospacing="0" w:after="0" w:afterAutospacing="0" w:line="276" w:lineRule="auto"/>
        <w:ind w:left="284" w:hanging="284"/>
        <w:contextualSpacing/>
        <w:jc w:val="both"/>
        <w:rPr>
          <w:rFonts w:ascii="Garamond" w:hAnsi="Garamond"/>
          <w:sz w:val="18"/>
          <w:szCs w:val="18"/>
        </w:rPr>
      </w:pPr>
      <w:r w:rsidRPr="00C71D8A">
        <w:rPr>
          <w:rFonts w:ascii="Garamond" w:hAnsi="Garamond"/>
          <w:sz w:val="18"/>
          <w:szCs w:val="18"/>
        </w:rPr>
        <w:t>Za datę  dostawy uważa się dzień, w którym zostanie podpisany protokół odbioru bez zastrzeżeń.</w:t>
      </w:r>
    </w:p>
    <w:p w:rsidR="00E91CB9" w:rsidRPr="00C71D8A" w:rsidRDefault="00E91CB9" w:rsidP="00C71D8A">
      <w:pPr>
        <w:pStyle w:val="NormalnyWeb"/>
        <w:numPr>
          <w:ilvl w:val="0"/>
          <w:numId w:val="15"/>
        </w:numPr>
        <w:tabs>
          <w:tab w:val="left" w:pos="284"/>
        </w:tabs>
        <w:spacing w:before="0" w:beforeAutospacing="0" w:after="0" w:afterAutospacing="0" w:line="276" w:lineRule="auto"/>
        <w:ind w:left="284" w:hanging="284"/>
        <w:contextualSpacing/>
        <w:jc w:val="both"/>
        <w:rPr>
          <w:rFonts w:ascii="Garamond" w:hAnsi="Garamond"/>
          <w:sz w:val="18"/>
          <w:szCs w:val="18"/>
        </w:rPr>
      </w:pPr>
      <w:r w:rsidRPr="00C71D8A">
        <w:rPr>
          <w:rFonts w:ascii="Garamond" w:hAnsi="Garamond"/>
          <w:sz w:val="18"/>
          <w:szCs w:val="18"/>
        </w:rPr>
        <w:t xml:space="preserve">Zamawiający ma prawo odmówić odbioru towaru w przypadku ujawnienia, wad jakościowych dostarczonego towaru oraz towaru niezgodnego z parametrami technicznymi ujętymi w załączniku nr 2 do </w:t>
      </w:r>
      <w:r w:rsidR="00E74047">
        <w:rPr>
          <w:rFonts w:ascii="Garamond" w:hAnsi="Garamond"/>
          <w:sz w:val="18"/>
          <w:szCs w:val="18"/>
        </w:rPr>
        <w:t>zapytania cenowego</w:t>
      </w:r>
      <w:r w:rsidRPr="00C71D8A">
        <w:rPr>
          <w:rFonts w:ascii="Garamond" w:hAnsi="Garamond"/>
          <w:sz w:val="18"/>
          <w:szCs w:val="18"/>
        </w:rPr>
        <w:t>, uszkodzonego, jak i w przypadku braku przeprowadzenia szkolenia w zakresie</w:t>
      </w:r>
      <w:r w:rsidRPr="00C71D8A">
        <w:rPr>
          <w:rFonts w:ascii="Garamond" w:hAnsi="Garamond"/>
          <w:strike/>
          <w:color w:val="C0504D"/>
          <w:sz w:val="18"/>
          <w:szCs w:val="18"/>
        </w:rPr>
        <w:t xml:space="preserve"> </w:t>
      </w:r>
      <w:r w:rsidRPr="00C71D8A">
        <w:rPr>
          <w:rFonts w:ascii="Garamond" w:hAnsi="Garamond"/>
          <w:sz w:val="18"/>
          <w:szCs w:val="18"/>
        </w:rPr>
        <w:t>obsługi dostarczonej aparatury.</w:t>
      </w:r>
    </w:p>
    <w:p w:rsidR="00E91CB9" w:rsidRPr="00C71D8A" w:rsidRDefault="00E91CB9" w:rsidP="00C71D8A">
      <w:pPr>
        <w:pStyle w:val="NormalnyWeb"/>
        <w:numPr>
          <w:ilvl w:val="0"/>
          <w:numId w:val="15"/>
        </w:numPr>
        <w:tabs>
          <w:tab w:val="left" w:pos="284"/>
        </w:tabs>
        <w:spacing w:before="0" w:beforeAutospacing="0" w:after="0" w:afterAutospacing="0" w:line="276" w:lineRule="auto"/>
        <w:ind w:left="284" w:hanging="284"/>
        <w:contextualSpacing/>
        <w:jc w:val="both"/>
        <w:rPr>
          <w:rFonts w:ascii="Garamond" w:hAnsi="Garamond"/>
          <w:sz w:val="18"/>
          <w:szCs w:val="18"/>
        </w:rPr>
      </w:pPr>
      <w:r w:rsidRPr="00C71D8A">
        <w:rPr>
          <w:rFonts w:ascii="Garamond" w:hAnsi="Garamond"/>
          <w:sz w:val="18"/>
          <w:szCs w:val="18"/>
        </w:rPr>
        <w:t>Upoważniony przedstawiciel Zamawiającego podpisuje Protokół odbioru po stwierdzeniu zgodności z jego parametrami technicznymi zawartymi w załączniku nr 2 oraz po stwierdzeniu braku wad, uszkodzeń i po przeszkoleniu personelu, o których mowa w § 2 ust.5.</w:t>
      </w:r>
    </w:p>
    <w:p w:rsidR="00E91CB9" w:rsidRPr="00C71D8A" w:rsidRDefault="00E91CB9" w:rsidP="00C71D8A">
      <w:pPr>
        <w:pStyle w:val="NormalnyWeb"/>
        <w:numPr>
          <w:ilvl w:val="0"/>
          <w:numId w:val="15"/>
        </w:numPr>
        <w:tabs>
          <w:tab w:val="left" w:pos="284"/>
        </w:tabs>
        <w:spacing w:before="0" w:beforeAutospacing="0" w:after="0" w:afterAutospacing="0" w:line="276" w:lineRule="auto"/>
        <w:ind w:left="284" w:hanging="284"/>
        <w:contextualSpacing/>
        <w:jc w:val="both"/>
        <w:rPr>
          <w:rFonts w:ascii="Garamond" w:hAnsi="Garamond"/>
          <w:sz w:val="18"/>
          <w:szCs w:val="18"/>
        </w:rPr>
      </w:pPr>
      <w:r w:rsidRPr="00C71D8A">
        <w:rPr>
          <w:rFonts w:ascii="Garamond" w:hAnsi="Garamond"/>
          <w:sz w:val="18"/>
          <w:szCs w:val="18"/>
        </w:rPr>
        <w:t>Jeśli Zamawiający w trakcie eksploatacji sprzętu stwierdzi iż towar zawiera wady, Zawiadamia telefonicznie bądź pisemnie (w tym drogą elektroniczną) Wykonawcę o zaistniałym fakcie a  Wykonawca w terminie trzech dni roboczych (przez dni robocze rozumie się dni od poniedziałku do piątku z wyłączeniem dni ustawowo wolnych od pracy), dokonuje wymiany towaru wadliwego na towar bez wad.</w:t>
      </w:r>
    </w:p>
    <w:p w:rsidR="00E91CB9" w:rsidRPr="00C71D8A" w:rsidRDefault="00E91CB9" w:rsidP="00C71D8A">
      <w:pPr>
        <w:spacing w:line="276" w:lineRule="auto"/>
        <w:contextualSpacing/>
        <w:jc w:val="center"/>
        <w:rPr>
          <w:rFonts w:ascii="Garamond" w:eastAsia="Calibri" w:hAnsi="Garamond"/>
          <w:b/>
          <w:sz w:val="18"/>
          <w:szCs w:val="18"/>
        </w:rPr>
      </w:pPr>
      <w:r w:rsidRPr="00C71D8A">
        <w:rPr>
          <w:rFonts w:ascii="Garamond" w:eastAsia="Calibri" w:hAnsi="Garamond"/>
          <w:b/>
          <w:sz w:val="18"/>
          <w:szCs w:val="18"/>
        </w:rPr>
        <w:t>§ 3</w:t>
      </w:r>
    </w:p>
    <w:p w:rsidR="00E91CB9" w:rsidRPr="00C71D8A" w:rsidRDefault="00E91CB9" w:rsidP="00C71D8A">
      <w:pPr>
        <w:numPr>
          <w:ilvl w:val="2"/>
          <w:numId w:val="16"/>
        </w:numPr>
        <w:tabs>
          <w:tab w:val="left" w:pos="284"/>
        </w:tabs>
        <w:suppressAutoHyphens/>
        <w:spacing w:line="276" w:lineRule="auto"/>
        <w:ind w:left="284" w:hanging="142"/>
        <w:contextualSpacing/>
        <w:jc w:val="both"/>
        <w:rPr>
          <w:rFonts w:ascii="Garamond" w:hAnsi="Garamond"/>
          <w:sz w:val="18"/>
          <w:szCs w:val="18"/>
        </w:rPr>
      </w:pPr>
      <w:r w:rsidRPr="00C71D8A">
        <w:rPr>
          <w:rFonts w:ascii="Garamond" w:hAnsi="Garamond"/>
          <w:sz w:val="18"/>
          <w:szCs w:val="18"/>
        </w:rPr>
        <w:t>Wykonawca zobowiązuje się za prawidłowo wykonany przedmiot umowy wystawić fakturę VAT , na kwotę określoną w § 1 ust. 2 po podpisaniu protokołu odbioru bez zastrzeżeń.</w:t>
      </w:r>
    </w:p>
    <w:p w:rsidR="00E91CB9" w:rsidRDefault="00E91CB9" w:rsidP="00C71D8A">
      <w:pPr>
        <w:numPr>
          <w:ilvl w:val="2"/>
          <w:numId w:val="16"/>
        </w:numPr>
        <w:tabs>
          <w:tab w:val="left" w:pos="284"/>
        </w:tabs>
        <w:suppressAutoHyphens/>
        <w:spacing w:line="276" w:lineRule="auto"/>
        <w:ind w:left="284" w:hanging="142"/>
        <w:contextualSpacing/>
        <w:jc w:val="both"/>
        <w:rPr>
          <w:rFonts w:ascii="Garamond" w:hAnsi="Garamond"/>
          <w:sz w:val="18"/>
          <w:szCs w:val="18"/>
        </w:rPr>
      </w:pPr>
      <w:r w:rsidRPr="00C71D8A">
        <w:rPr>
          <w:rFonts w:ascii="Garamond" w:hAnsi="Garamond"/>
          <w:sz w:val="18"/>
          <w:szCs w:val="18"/>
        </w:rPr>
        <w:t>Zamawiający zobowiązuje si</w:t>
      </w:r>
      <w:r w:rsidR="006C409F" w:rsidRPr="00C71D8A">
        <w:rPr>
          <w:rFonts w:ascii="Garamond" w:hAnsi="Garamond"/>
          <w:sz w:val="18"/>
          <w:szCs w:val="18"/>
        </w:rPr>
        <w:t xml:space="preserve">ę dokonać płatności </w:t>
      </w:r>
      <w:r w:rsidR="00C71D8A">
        <w:rPr>
          <w:rFonts w:ascii="Garamond" w:hAnsi="Garamond"/>
          <w:sz w:val="18"/>
          <w:szCs w:val="18"/>
        </w:rPr>
        <w:t>w 6 równych ratach  miesięcznych, pierwsza rata płatna z końcem dostawy, każda kolejna co 30 dni</w:t>
      </w:r>
      <w:r w:rsidR="00C71D8A" w:rsidRPr="00C71D8A">
        <w:rPr>
          <w:rFonts w:ascii="Garamond" w:hAnsi="Garamond"/>
          <w:sz w:val="18"/>
          <w:szCs w:val="18"/>
        </w:rPr>
        <w:t xml:space="preserve"> </w:t>
      </w:r>
      <w:r w:rsidRPr="00C71D8A">
        <w:rPr>
          <w:rFonts w:ascii="Garamond" w:eastAsia="Calibri" w:hAnsi="Garamond"/>
          <w:sz w:val="18"/>
          <w:szCs w:val="18"/>
        </w:rPr>
        <w:t xml:space="preserve">od daty wpływu prawidłowo wystawionej faktury na adres siedziby Zamawiającego, przelewem na rachunek bankowy nr …………………………………… . </w:t>
      </w:r>
      <w:r w:rsidRPr="00C71D8A">
        <w:rPr>
          <w:rFonts w:ascii="Garamond" w:hAnsi="Garamond"/>
          <w:sz w:val="18"/>
          <w:szCs w:val="18"/>
        </w:rPr>
        <w:t>Na fakturze powinien znajdować się numer umowy dostawy wraz z wyodrębnieniem wszystkich pozycji dostarczonego towaru oraz wszystkie dane określone w art. 106 e) ustawy o VAT.</w:t>
      </w:r>
    </w:p>
    <w:p w:rsidR="006D7746" w:rsidRPr="00C71D8A" w:rsidRDefault="006D7746" w:rsidP="00C71D8A">
      <w:pPr>
        <w:numPr>
          <w:ilvl w:val="2"/>
          <w:numId w:val="16"/>
        </w:numPr>
        <w:tabs>
          <w:tab w:val="left" w:pos="284"/>
        </w:tabs>
        <w:suppressAutoHyphens/>
        <w:spacing w:line="276" w:lineRule="auto"/>
        <w:ind w:left="284" w:hanging="142"/>
        <w:contextualSpacing/>
        <w:jc w:val="both"/>
        <w:rPr>
          <w:rFonts w:ascii="Garamond" w:hAnsi="Garamond"/>
          <w:sz w:val="18"/>
          <w:szCs w:val="18"/>
        </w:rPr>
      </w:pPr>
      <w:r w:rsidRPr="00353BEE">
        <w:rPr>
          <w:rFonts w:ascii="Garamond" w:hAnsi="Garamond" w:cs="Garamond"/>
          <w:color w:val="000000"/>
          <w:sz w:val="18"/>
          <w:szCs w:val="18"/>
          <w:u w:val="single"/>
        </w:rPr>
        <w:t>W sytuacji ,kiedy Zamawiający nie uiści dwóch kolejnych rat w określonym terminie, Wykonawca po 2-krotnym wezwaniu Zamawiającego do zapłaty (w odstępie 7 dni), ma prawo wymagać od Zamawiającego uregulowania całej należności</w:t>
      </w:r>
    </w:p>
    <w:p w:rsidR="00E91CB9" w:rsidRPr="00C71D8A" w:rsidRDefault="00E91CB9" w:rsidP="00C71D8A">
      <w:pPr>
        <w:numPr>
          <w:ilvl w:val="2"/>
          <w:numId w:val="16"/>
        </w:numPr>
        <w:tabs>
          <w:tab w:val="left" w:pos="284"/>
        </w:tabs>
        <w:suppressAutoHyphens/>
        <w:spacing w:line="276" w:lineRule="auto"/>
        <w:ind w:left="284" w:hanging="142"/>
        <w:contextualSpacing/>
        <w:jc w:val="both"/>
        <w:rPr>
          <w:rFonts w:ascii="Garamond" w:hAnsi="Garamond"/>
          <w:sz w:val="18"/>
          <w:szCs w:val="18"/>
        </w:rPr>
      </w:pPr>
      <w:r w:rsidRPr="00C71D8A">
        <w:rPr>
          <w:rFonts w:ascii="Garamond" w:eastAsia="Calibri" w:hAnsi="Garamond"/>
          <w:sz w:val="18"/>
          <w:szCs w:val="18"/>
        </w:rPr>
        <w:t xml:space="preserve">Strony ustalają, że faktura wystawiona przez Wykonawcę zawierać będzie zakres danego </w:t>
      </w:r>
      <w:proofErr w:type="spellStart"/>
      <w:r w:rsidRPr="00C71D8A">
        <w:rPr>
          <w:rFonts w:ascii="Garamond" w:eastAsia="Calibri" w:hAnsi="Garamond"/>
          <w:sz w:val="18"/>
          <w:szCs w:val="18"/>
        </w:rPr>
        <w:t>zamówienia</w:t>
      </w:r>
      <w:proofErr w:type="spellEnd"/>
      <w:r w:rsidRPr="00C71D8A">
        <w:rPr>
          <w:rFonts w:ascii="Garamond" w:eastAsia="Calibri" w:hAnsi="Garamond"/>
          <w:sz w:val="18"/>
          <w:szCs w:val="18"/>
        </w:rPr>
        <w:t xml:space="preserve">. Strony nie dopuszczają wystawiania faktur cząstkowych w ramach jednego </w:t>
      </w:r>
      <w:proofErr w:type="spellStart"/>
      <w:r w:rsidRPr="00C71D8A">
        <w:rPr>
          <w:rFonts w:ascii="Garamond" w:eastAsia="Calibri" w:hAnsi="Garamond"/>
          <w:sz w:val="18"/>
          <w:szCs w:val="18"/>
        </w:rPr>
        <w:t>zamówienia</w:t>
      </w:r>
      <w:proofErr w:type="spellEnd"/>
      <w:r w:rsidRPr="00C71D8A">
        <w:rPr>
          <w:rFonts w:ascii="Garamond" w:hAnsi="Garamond"/>
          <w:sz w:val="18"/>
          <w:szCs w:val="18"/>
        </w:rPr>
        <w:t>.</w:t>
      </w:r>
    </w:p>
    <w:p w:rsidR="00E91CB9" w:rsidRPr="00C71D8A" w:rsidRDefault="00E91CB9" w:rsidP="00C71D8A">
      <w:pPr>
        <w:numPr>
          <w:ilvl w:val="2"/>
          <w:numId w:val="16"/>
        </w:numPr>
        <w:suppressAutoHyphens/>
        <w:spacing w:line="276" w:lineRule="auto"/>
        <w:ind w:left="284" w:hanging="142"/>
        <w:contextualSpacing/>
        <w:jc w:val="both"/>
        <w:rPr>
          <w:rFonts w:ascii="Garamond" w:hAnsi="Garamond"/>
          <w:sz w:val="18"/>
          <w:szCs w:val="18"/>
        </w:rPr>
      </w:pPr>
      <w:r w:rsidRPr="00C71D8A">
        <w:rPr>
          <w:rFonts w:ascii="Garamond" w:hAnsi="Garamond"/>
          <w:sz w:val="18"/>
          <w:szCs w:val="18"/>
        </w:rPr>
        <w:t xml:space="preserve">Czynność prawna mająca na celu zmianę Wierzyciela Szpitala Wojewódzkiego im. </w:t>
      </w:r>
      <w:proofErr w:type="spellStart"/>
      <w:r w:rsidRPr="00C71D8A">
        <w:rPr>
          <w:rFonts w:ascii="Garamond" w:hAnsi="Garamond"/>
          <w:sz w:val="18"/>
          <w:szCs w:val="18"/>
        </w:rPr>
        <w:t>dr</w:t>
      </w:r>
      <w:proofErr w:type="spellEnd"/>
      <w:r w:rsidRPr="00C71D8A">
        <w:rPr>
          <w:rFonts w:ascii="Garamond" w:hAnsi="Garamond"/>
          <w:sz w:val="18"/>
          <w:szCs w:val="18"/>
        </w:rPr>
        <w:t>. Ludwika Rydygiera w Suwałkach może nastąpić wyłącznie po wyrażeniu zgody przez podmiot tworzący pod rygorem nieważności.</w:t>
      </w:r>
    </w:p>
    <w:p w:rsidR="00E91CB9" w:rsidRDefault="00E91CB9" w:rsidP="00C71D8A">
      <w:pPr>
        <w:numPr>
          <w:ilvl w:val="2"/>
          <w:numId w:val="16"/>
        </w:numPr>
        <w:suppressAutoHyphens/>
        <w:spacing w:line="276" w:lineRule="auto"/>
        <w:ind w:left="284" w:hanging="142"/>
        <w:contextualSpacing/>
        <w:jc w:val="both"/>
        <w:rPr>
          <w:rFonts w:ascii="Garamond" w:hAnsi="Garamond"/>
          <w:sz w:val="18"/>
          <w:szCs w:val="18"/>
        </w:rPr>
      </w:pPr>
      <w:r w:rsidRPr="00C71D8A">
        <w:rPr>
          <w:rFonts w:ascii="Garamond" w:hAnsi="Garamond"/>
          <w:sz w:val="18"/>
          <w:szCs w:val="18"/>
        </w:rPr>
        <w:t>Jako zapłatę za fakturę rozumie się datę obciążenia rachunku bankowego Zamawiającego.</w:t>
      </w:r>
    </w:p>
    <w:p w:rsidR="00830AFB" w:rsidRPr="00C71D8A" w:rsidRDefault="00830AFB" w:rsidP="00C71D8A">
      <w:pPr>
        <w:numPr>
          <w:ilvl w:val="2"/>
          <w:numId w:val="16"/>
        </w:numPr>
        <w:suppressAutoHyphens/>
        <w:spacing w:line="276" w:lineRule="auto"/>
        <w:ind w:left="284" w:hanging="142"/>
        <w:contextualSpacing/>
        <w:jc w:val="both"/>
        <w:rPr>
          <w:rFonts w:ascii="Garamond" w:hAnsi="Garamond"/>
          <w:sz w:val="18"/>
          <w:szCs w:val="18"/>
        </w:rPr>
      </w:pPr>
      <w:r w:rsidRPr="00116B4D">
        <w:rPr>
          <w:rFonts w:ascii="Garamond" w:hAnsi="Garamond" w:cs="Tahoma"/>
          <w:color w:val="000000"/>
          <w:sz w:val="18"/>
          <w:szCs w:val="18"/>
        </w:rPr>
        <w:t>Do momentu uregulowania całości należności przedmiot umowy pozostaje własnością Dostawcy</w:t>
      </w:r>
      <w:r w:rsidR="00F931F5">
        <w:rPr>
          <w:rFonts w:ascii="Garamond" w:hAnsi="Garamond" w:cs="Tahoma"/>
          <w:color w:val="000000"/>
          <w:sz w:val="18"/>
          <w:szCs w:val="18"/>
        </w:rPr>
        <w:t>.</w:t>
      </w:r>
    </w:p>
    <w:p w:rsidR="00830AFB" w:rsidRDefault="00830AFB" w:rsidP="00C71D8A">
      <w:pPr>
        <w:pStyle w:val="Akapitzlist"/>
        <w:spacing w:line="276" w:lineRule="auto"/>
        <w:jc w:val="center"/>
        <w:rPr>
          <w:rFonts w:ascii="Garamond" w:hAnsi="Garamond"/>
          <w:b/>
          <w:sz w:val="18"/>
          <w:szCs w:val="18"/>
        </w:rPr>
      </w:pPr>
    </w:p>
    <w:p w:rsidR="00830AFB" w:rsidRDefault="00830AFB" w:rsidP="00C71D8A">
      <w:pPr>
        <w:pStyle w:val="Akapitzlist"/>
        <w:spacing w:line="276" w:lineRule="auto"/>
        <w:jc w:val="center"/>
        <w:rPr>
          <w:rFonts w:ascii="Garamond" w:hAnsi="Garamond"/>
          <w:b/>
          <w:sz w:val="18"/>
          <w:szCs w:val="18"/>
        </w:rPr>
      </w:pPr>
    </w:p>
    <w:p w:rsidR="00830AFB" w:rsidRDefault="00830AFB" w:rsidP="00C71D8A">
      <w:pPr>
        <w:pStyle w:val="Akapitzlist"/>
        <w:spacing w:line="276" w:lineRule="auto"/>
        <w:jc w:val="center"/>
        <w:rPr>
          <w:rFonts w:ascii="Garamond" w:hAnsi="Garamond"/>
          <w:b/>
          <w:sz w:val="18"/>
          <w:szCs w:val="18"/>
        </w:rPr>
      </w:pPr>
    </w:p>
    <w:p w:rsidR="00830AFB" w:rsidRDefault="00830AFB" w:rsidP="00C71D8A">
      <w:pPr>
        <w:pStyle w:val="Akapitzlist"/>
        <w:spacing w:line="276" w:lineRule="auto"/>
        <w:jc w:val="center"/>
        <w:rPr>
          <w:rFonts w:ascii="Garamond" w:hAnsi="Garamond"/>
          <w:b/>
          <w:sz w:val="18"/>
          <w:szCs w:val="18"/>
        </w:rPr>
      </w:pPr>
    </w:p>
    <w:p w:rsidR="00E91CB9" w:rsidRPr="00C71D8A" w:rsidRDefault="00E91CB9" w:rsidP="00C71D8A">
      <w:pPr>
        <w:pStyle w:val="Akapitzlist"/>
        <w:spacing w:line="276" w:lineRule="auto"/>
        <w:jc w:val="center"/>
        <w:rPr>
          <w:rFonts w:ascii="Garamond" w:hAnsi="Garamond"/>
          <w:b/>
          <w:sz w:val="18"/>
          <w:szCs w:val="18"/>
        </w:rPr>
      </w:pPr>
      <w:r w:rsidRPr="00C71D8A">
        <w:rPr>
          <w:rFonts w:ascii="Garamond" w:hAnsi="Garamond"/>
          <w:b/>
          <w:sz w:val="18"/>
          <w:szCs w:val="18"/>
        </w:rPr>
        <w:lastRenderedPageBreak/>
        <w:t>§ 4</w:t>
      </w:r>
    </w:p>
    <w:p w:rsidR="00E91CB9" w:rsidRPr="00C71D8A" w:rsidRDefault="00E91CB9" w:rsidP="00C71D8A">
      <w:pPr>
        <w:pStyle w:val="NormalnyWeb"/>
        <w:numPr>
          <w:ilvl w:val="0"/>
          <w:numId w:val="13"/>
        </w:numPr>
        <w:tabs>
          <w:tab w:val="clear" w:pos="473"/>
          <w:tab w:val="num" w:pos="284"/>
        </w:tabs>
        <w:suppressAutoHyphens/>
        <w:spacing w:before="0" w:beforeAutospacing="0" w:after="0" w:afterAutospacing="0" w:line="276" w:lineRule="auto"/>
        <w:ind w:left="284" w:hanging="284"/>
        <w:contextualSpacing/>
        <w:jc w:val="both"/>
        <w:rPr>
          <w:rFonts w:ascii="Garamond" w:hAnsi="Garamond"/>
          <w:sz w:val="18"/>
          <w:szCs w:val="18"/>
        </w:rPr>
      </w:pPr>
      <w:r w:rsidRPr="00C71D8A">
        <w:rPr>
          <w:rFonts w:ascii="Garamond" w:hAnsi="Garamond"/>
          <w:sz w:val="18"/>
          <w:szCs w:val="18"/>
        </w:rPr>
        <w:t>Przeniesienie wierzytelności w sposób określony trybem art. 509 do 518 Kodeksu Cywilnego, a wynikających z niniejszej umowy, wymaga pisemnej zgody Zamawiającego podmiotu określonego w art. 54 ustawy z dnia 15 kwietnia 2014r. o działalności leczniczej (</w:t>
      </w:r>
      <w:r w:rsidRPr="00C71D8A">
        <w:rPr>
          <w:rFonts w:ascii="Garamond" w:eastAsia="Calibri" w:hAnsi="Garamond"/>
          <w:color w:val="000000"/>
          <w:sz w:val="18"/>
          <w:szCs w:val="18"/>
        </w:rPr>
        <w:t>Dz.U.2016 poz. 1638 ze zm.</w:t>
      </w:r>
      <w:r w:rsidRPr="00C71D8A">
        <w:rPr>
          <w:rFonts w:ascii="Garamond" w:hAnsi="Garamond"/>
          <w:sz w:val="18"/>
          <w:szCs w:val="18"/>
        </w:rPr>
        <w:t>).</w:t>
      </w:r>
    </w:p>
    <w:p w:rsidR="00E91CB9" w:rsidRPr="00C71D8A" w:rsidRDefault="00E91CB9" w:rsidP="00C71D8A">
      <w:pPr>
        <w:pStyle w:val="NormalnyWeb"/>
        <w:numPr>
          <w:ilvl w:val="0"/>
          <w:numId w:val="13"/>
        </w:numPr>
        <w:tabs>
          <w:tab w:val="clear" w:pos="473"/>
          <w:tab w:val="num" w:pos="284"/>
        </w:tabs>
        <w:suppressAutoHyphens/>
        <w:spacing w:before="0" w:beforeAutospacing="0" w:after="0" w:afterAutospacing="0" w:line="276" w:lineRule="auto"/>
        <w:ind w:left="284" w:hanging="284"/>
        <w:contextualSpacing/>
        <w:jc w:val="both"/>
        <w:rPr>
          <w:rFonts w:ascii="Garamond" w:hAnsi="Garamond"/>
          <w:sz w:val="18"/>
          <w:szCs w:val="18"/>
        </w:rPr>
      </w:pPr>
      <w:r w:rsidRPr="00C71D8A">
        <w:rPr>
          <w:rFonts w:ascii="Garamond" w:hAnsi="Garamond"/>
          <w:sz w:val="18"/>
          <w:szCs w:val="18"/>
        </w:rPr>
        <w:t>Bez zgody Zamawiającego wierzytelności wynikające z niniejszej umowy nie mogą stanowić przedmiotu poręczenia określonego w przepisach art. 876 do 887 Kodeksu cywilnego, ani jakiejkolwiek innej umowy zmieniającej strony stosunku zobowiązaniowego wynikającego z realizacji niniejszej umowy.</w:t>
      </w:r>
    </w:p>
    <w:p w:rsidR="00E91CB9" w:rsidRPr="00C71D8A" w:rsidRDefault="00E91CB9" w:rsidP="00C71D8A">
      <w:pPr>
        <w:pStyle w:val="NormalnyWeb"/>
        <w:numPr>
          <w:ilvl w:val="0"/>
          <w:numId w:val="13"/>
        </w:numPr>
        <w:tabs>
          <w:tab w:val="clear" w:pos="473"/>
          <w:tab w:val="num" w:pos="284"/>
        </w:tabs>
        <w:suppressAutoHyphens/>
        <w:spacing w:before="0" w:beforeAutospacing="0" w:after="0" w:afterAutospacing="0" w:line="276" w:lineRule="auto"/>
        <w:ind w:left="284" w:hanging="284"/>
        <w:contextualSpacing/>
        <w:jc w:val="both"/>
        <w:rPr>
          <w:rFonts w:ascii="Garamond" w:hAnsi="Garamond"/>
          <w:sz w:val="18"/>
          <w:szCs w:val="18"/>
        </w:rPr>
      </w:pPr>
      <w:r w:rsidRPr="00C71D8A">
        <w:rPr>
          <w:rFonts w:ascii="Garamond" w:hAnsi="Garamond"/>
          <w:sz w:val="18"/>
          <w:szCs w:val="18"/>
        </w:rPr>
        <w:t xml:space="preserve">Strony wspólnie oświadczają, że wyłączają możliwość dokonywania przez podmioty trzecie Umowy </w:t>
      </w:r>
      <w:proofErr w:type="spellStart"/>
      <w:r w:rsidRPr="00C71D8A">
        <w:rPr>
          <w:rFonts w:ascii="Garamond" w:hAnsi="Garamond"/>
          <w:sz w:val="18"/>
          <w:szCs w:val="18"/>
        </w:rPr>
        <w:t>Faktoringu</w:t>
      </w:r>
      <w:proofErr w:type="spellEnd"/>
      <w:r w:rsidRPr="00C71D8A">
        <w:rPr>
          <w:rFonts w:ascii="Garamond" w:hAnsi="Garamond"/>
          <w:sz w:val="18"/>
          <w:szCs w:val="18"/>
        </w:rPr>
        <w:t>, Umowy Gwarancyjnej, Umowy Zarządu Wierzytelnością, Umowa Inkasa.</w:t>
      </w:r>
    </w:p>
    <w:p w:rsidR="00E91CB9" w:rsidRPr="00C71D8A" w:rsidRDefault="00E91CB9" w:rsidP="00C71D8A">
      <w:pPr>
        <w:pStyle w:val="NormalnyWeb"/>
        <w:numPr>
          <w:ilvl w:val="0"/>
          <w:numId w:val="13"/>
        </w:numPr>
        <w:tabs>
          <w:tab w:val="clear" w:pos="473"/>
          <w:tab w:val="num" w:pos="284"/>
        </w:tabs>
        <w:suppressAutoHyphens/>
        <w:spacing w:before="0" w:beforeAutospacing="0" w:after="0" w:afterAutospacing="0" w:line="276" w:lineRule="auto"/>
        <w:ind w:left="284" w:hanging="284"/>
        <w:contextualSpacing/>
        <w:jc w:val="both"/>
        <w:rPr>
          <w:rFonts w:ascii="Garamond" w:hAnsi="Garamond"/>
          <w:sz w:val="18"/>
          <w:szCs w:val="18"/>
        </w:rPr>
      </w:pPr>
      <w:r w:rsidRPr="00C71D8A">
        <w:rPr>
          <w:rFonts w:ascii="Garamond" w:hAnsi="Garamond"/>
          <w:sz w:val="18"/>
          <w:szCs w:val="18"/>
        </w:rPr>
        <w:t>Strony wspólnie oświadczają, że wyłączają możliwość dokonywania przez podmioty trzecie wszelkich czynności faktycznych lub prawnych związanych z wierzytelnościami Wykonawcy wynikającymi z niniejszej umowy bez uprzedniej, pisemnej zgody Zamawiającego.</w:t>
      </w:r>
    </w:p>
    <w:p w:rsidR="00E91CB9" w:rsidRPr="00C71D8A" w:rsidRDefault="00E91CB9" w:rsidP="00C71D8A">
      <w:pPr>
        <w:pStyle w:val="NormalnyWeb"/>
        <w:numPr>
          <w:ilvl w:val="0"/>
          <w:numId w:val="13"/>
        </w:numPr>
        <w:tabs>
          <w:tab w:val="clear" w:pos="473"/>
          <w:tab w:val="num" w:pos="284"/>
        </w:tabs>
        <w:suppressAutoHyphens/>
        <w:spacing w:before="0" w:beforeAutospacing="0" w:after="0" w:afterAutospacing="0" w:line="276" w:lineRule="auto"/>
        <w:ind w:left="284" w:hanging="284"/>
        <w:contextualSpacing/>
        <w:jc w:val="both"/>
        <w:rPr>
          <w:rFonts w:ascii="Garamond" w:hAnsi="Garamond"/>
          <w:sz w:val="18"/>
          <w:szCs w:val="18"/>
        </w:rPr>
      </w:pPr>
      <w:r w:rsidRPr="00C71D8A">
        <w:rPr>
          <w:rFonts w:ascii="Garamond" w:hAnsi="Garamond"/>
          <w:sz w:val="18"/>
          <w:szCs w:val="18"/>
        </w:rPr>
        <w:t>Naruszenie przedmiotowego zakazu skutkować będzie obowiązkiem zapłaty przez Wykonawcę na rzecz Zamawiającego kary umownej w wysokości 5 % wierzytelności, którą nabyła niezależnie od podstawy faktycznej lub prawnej, osoba trzecia.</w:t>
      </w:r>
    </w:p>
    <w:p w:rsidR="00E91CB9" w:rsidRPr="00C71D8A" w:rsidRDefault="00E91CB9" w:rsidP="00C71D8A">
      <w:pPr>
        <w:spacing w:line="276" w:lineRule="auto"/>
        <w:contextualSpacing/>
        <w:jc w:val="center"/>
        <w:rPr>
          <w:rFonts w:ascii="Garamond" w:hAnsi="Garamond"/>
          <w:b/>
          <w:sz w:val="18"/>
          <w:szCs w:val="18"/>
        </w:rPr>
      </w:pPr>
      <w:r w:rsidRPr="00C71D8A">
        <w:rPr>
          <w:rFonts w:ascii="Garamond" w:hAnsi="Garamond"/>
          <w:b/>
          <w:sz w:val="18"/>
          <w:szCs w:val="18"/>
        </w:rPr>
        <w:t>§ 5</w:t>
      </w:r>
    </w:p>
    <w:p w:rsidR="00E91CB9" w:rsidRPr="00C71D8A" w:rsidRDefault="00E91CB9" w:rsidP="00C71D8A">
      <w:pPr>
        <w:pStyle w:val="NormalnyWeb1"/>
        <w:numPr>
          <w:ilvl w:val="0"/>
          <w:numId w:val="17"/>
        </w:numPr>
        <w:spacing w:line="276" w:lineRule="auto"/>
        <w:ind w:left="426" w:hanging="426"/>
        <w:contextualSpacing/>
        <w:jc w:val="both"/>
        <w:rPr>
          <w:rFonts w:ascii="Garamond" w:hAnsi="Garamond"/>
          <w:sz w:val="18"/>
          <w:szCs w:val="18"/>
        </w:rPr>
      </w:pPr>
      <w:r w:rsidRPr="00C71D8A">
        <w:rPr>
          <w:rFonts w:ascii="Garamond" w:hAnsi="Garamond"/>
          <w:sz w:val="18"/>
          <w:szCs w:val="18"/>
        </w:rPr>
        <w:t>Wykonawca zapłaci Zamawiającemu kary umowne w przypadku nieterminowej realizacji umowy  w wysokości 0,5 % wartości wynagrodzenia brutto za każdy dzień opóźnienia ponad termin określony w § 2 ust. 1 umowy.</w:t>
      </w:r>
    </w:p>
    <w:p w:rsidR="00E91CB9" w:rsidRPr="00C71D8A" w:rsidRDefault="00E91CB9" w:rsidP="00C71D8A">
      <w:pPr>
        <w:pStyle w:val="NormalnyWeb1"/>
        <w:numPr>
          <w:ilvl w:val="0"/>
          <w:numId w:val="17"/>
        </w:numPr>
        <w:spacing w:line="276" w:lineRule="auto"/>
        <w:ind w:left="426" w:hanging="426"/>
        <w:contextualSpacing/>
        <w:jc w:val="both"/>
        <w:rPr>
          <w:rFonts w:ascii="Garamond" w:hAnsi="Garamond"/>
          <w:sz w:val="18"/>
          <w:szCs w:val="18"/>
        </w:rPr>
      </w:pPr>
      <w:r w:rsidRPr="00C71D8A">
        <w:rPr>
          <w:rFonts w:ascii="Garamond" w:hAnsi="Garamond"/>
          <w:sz w:val="18"/>
          <w:szCs w:val="18"/>
        </w:rPr>
        <w:t>Wykonawca zapłaci Zamawiającemu kary umowne w przypadku nie dokonania wymiany towaru wadliwego na towar bez wad w wysokości 0,5 % wartości wynagrodzenia brutto  za każdy dzień zwłoki ponad terminy określone, odpowiednio w § 2 ust. 7 umowy.</w:t>
      </w:r>
    </w:p>
    <w:p w:rsidR="00E91CB9" w:rsidRPr="00C71D8A" w:rsidRDefault="00E91CB9" w:rsidP="00C71D8A">
      <w:pPr>
        <w:pStyle w:val="NormalnyWeb"/>
        <w:numPr>
          <w:ilvl w:val="0"/>
          <w:numId w:val="17"/>
        </w:numPr>
        <w:spacing w:before="0" w:beforeAutospacing="0" w:after="0" w:afterAutospacing="0" w:line="276" w:lineRule="auto"/>
        <w:ind w:left="426" w:hanging="426"/>
        <w:contextualSpacing/>
        <w:jc w:val="both"/>
        <w:rPr>
          <w:rFonts w:ascii="Garamond" w:hAnsi="Garamond"/>
          <w:sz w:val="18"/>
          <w:szCs w:val="18"/>
        </w:rPr>
      </w:pPr>
      <w:r w:rsidRPr="00C71D8A">
        <w:rPr>
          <w:rFonts w:ascii="Garamond" w:hAnsi="Garamond"/>
          <w:sz w:val="18"/>
          <w:szCs w:val="18"/>
        </w:rPr>
        <w:t>Wykonawca zapłaci Zamawiającemu kary umowne w przypadku opóźnienia w usunięciu wad</w:t>
      </w:r>
      <w:r w:rsidRPr="00C71D8A">
        <w:rPr>
          <w:rFonts w:ascii="Garamond" w:hAnsi="Garamond"/>
          <w:color w:val="800000"/>
          <w:sz w:val="18"/>
          <w:szCs w:val="18"/>
        </w:rPr>
        <w:t xml:space="preserve"> </w:t>
      </w:r>
      <w:r w:rsidRPr="00C71D8A">
        <w:rPr>
          <w:rFonts w:ascii="Garamond" w:hAnsi="Garamond"/>
          <w:sz w:val="18"/>
          <w:szCs w:val="18"/>
        </w:rPr>
        <w:t>i usterek  stwierdzonych przy odbiorze lub w okresie gwarancji w wysokości 0,5 % wartości  wynagrodzenia brutto  za każdy dzień opóźnienia liczony od upływu terminu wyznaczonego na usunięcie wad.</w:t>
      </w:r>
    </w:p>
    <w:p w:rsidR="00E91CB9" w:rsidRPr="00C71D8A" w:rsidRDefault="00E91CB9" w:rsidP="00C71D8A">
      <w:pPr>
        <w:pStyle w:val="NormalnyWeb1"/>
        <w:numPr>
          <w:ilvl w:val="0"/>
          <w:numId w:val="17"/>
        </w:numPr>
        <w:spacing w:line="276" w:lineRule="auto"/>
        <w:ind w:left="426" w:hanging="426"/>
        <w:contextualSpacing/>
        <w:jc w:val="both"/>
        <w:rPr>
          <w:rFonts w:ascii="Garamond" w:hAnsi="Garamond"/>
          <w:sz w:val="18"/>
          <w:szCs w:val="18"/>
        </w:rPr>
      </w:pPr>
      <w:r w:rsidRPr="00C71D8A">
        <w:rPr>
          <w:rFonts w:ascii="Garamond" w:hAnsi="Garamond"/>
          <w:sz w:val="18"/>
          <w:szCs w:val="18"/>
        </w:rPr>
        <w:t>Zamawiający może naliczyć Wykonawcy karę umowną w wysokości równowartości 10 % wynagrodzenia  brutto określonego w § 1 ust.2 w przypadku rozwiązania lub odstąpienia od umowy przez Zamawiającego z przyczyny leżących po stronie Wykonawcy.</w:t>
      </w:r>
    </w:p>
    <w:p w:rsidR="00E91CB9" w:rsidRPr="00C71D8A" w:rsidRDefault="00E91CB9" w:rsidP="00C71D8A">
      <w:pPr>
        <w:pStyle w:val="NormalnyWeb1"/>
        <w:numPr>
          <w:ilvl w:val="0"/>
          <w:numId w:val="17"/>
        </w:numPr>
        <w:spacing w:line="276" w:lineRule="auto"/>
        <w:ind w:left="426" w:hanging="426"/>
        <w:contextualSpacing/>
        <w:jc w:val="both"/>
        <w:rPr>
          <w:rFonts w:ascii="Garamond" w:hAnsi="Garamond"/>
          <w:sz w:val="18"/>
          <w:szCs w:val="18"/>
        </w:rPr>
      </w:pPr>
      <w:r w:rsidRPr="00C71D8A">
        <w:rPr>
          <w:rFonts w:ascii="Garamond" w:hAnsi="Garamond"/>
          <w:sz w:val="18"/>
          <w:szCs w:val="18"/>
        </w:rPr>
        <w:t>W przypadku, gdy szkoda poniesiona przez Zamawiającego przewyższa wysokość kar umownych, Zamawiający zastrzega sobie prawo dochodzenia odszkodowania uzupełniającego na zasadach ogólnych określonych w Kodeksie cywilnym.</w:t>
      </w:r>
    </w:p>
    <w:p w:rsidR="00E91CB9" w:rsidRPr="00C71D8A" w:rsidRDefault="00E91CB9" w:rsidP="00C71D8A">
      <w:pPr>
        <w:pStyle w:val="NormalnyWeb1"/>
        <w:numPr>
          <w:ilvl w:val="0"/>
          <w:numId w:val="17"/>
        </w:numPr>
        <w:spacing w:line="276" w:lineRule="auto"/>
        <w:ind w:left="426" w:hanging="426"/>
        <w:contextualSpacing/>
        <w:jc w:val="both"/>
        <w:rPr>
          <w:rFonts w:ascii="Garamond" w:hAnsi="Garamond"/>
          <w:sz w:val="18"/>
          <w:szCs w:val="18"/>
        </w:rPr>
      </w:pPr>
      <w:r w:rsidRPr="00C71D8A">
        <w:rPr>
          <w:rFonts w:ascii="Garamond" w:hAnsi="Garamond"/>
          <w:sz w:val="18"/>
          <w:szCs w:val="18"/>
        </w:rPr>
        <w:t>Zamawiający ma prawo potrącić kary umowne z wynagrodzenia Wykonawcy.</w:t>
      </w:r>
    </w:p>
    <w:p w:rsidR="00E91CB9" w:rsidRPr="00C71D8A" w:rsidRDefault="00E91CB9" w:rsidP="00C71D8A">
      <w:pPr>
        <w:pStyle w:val="Tekstpodstawowy24"/>
        <w:keepNext/>
        <w:spacing w:line="276" w:lineRule="auto"/>
        <w:contextualSpacing/>
        <w:jc w:val="center"/>
        <w:rPr>
          <w:rFonts w:ascii="Garamond" w:hAnsi="Garamond"/>
          <w:b/>
          <w:sz w:val="18"/>
          <w:szCs w:val="18"/>
        </w:rPr>
      </w:pPr>
      <w:r w:rsidRPr="00C71D8A">
        <w:rPr>
          <w:rFonts w:ascii="Garamond" w:hAnsi="Garamond"/>
          <w:b/>
          <w:sz w:val="18"/>
          <w:szCs w:val="18"/>
        </w:rPr>
        <w:t>§ 6</w:t>
      </w:r>
    </w:p>
    <w:p w:rsidR="00E91CB9" w:rsidRPr="00C71D8A" w:rsidRDefault="00E91CB9" w:rsidP="00C71D8A">
      <w:pPr>
        <w:keepNext/>
        <w:numPr>
          <w:ilvl w:val="0"/>
          <w:numId w:val="12"/>
        </w:numPr>
        <w:tabs>
          <w:tab w:val="left" w:pos="284"/>
        </w:tabs>
        <w:suppressAutoHyphens/>
        <w:spacing w:line="276" w:lineRule="auto"/>
        <w:ind w:left="284" w:hanging="284"/>
        <w:contextualSpacing/>
        <w:jc w:val="both"/>
        <w:rPr>
          <w:rFonts w:ascii="Garamond" w:eastAsia="Calibri" w:hAnsi="Garamond"/>
          <w:sz w:val="18"/>
          <w:szCs w:val="18"/>
        </w:rPr>
      </w:pPr>
      <w:r w:rsidRPr="00C71D8A">
        <w:rPr>
          <w:rFonts w:ascii="Garamond" w:eastAsia="Calibri" w:hAnsi="Garamond"/>
          <w:sz w:val="18"/>
          <w:szCs w:val="18"/>
        </w:rPr>
        <w:t xml:space="preserve">Zamawiający może odstąpić od niniejszej umowy w trybie i na zasadach określonych w art. </w:t>
      </w:r>
      <w:r w:rsidR="00E80BFE" w:rsidRPr="00C71D8A">
        <w:rPr>
          <w:rFonts w:ascii="Garamond" w:eastAsia="Calibri" w:hAnsi="Garamond"/>
          <w:sz w:val="18"/>
          <w:szCs w:val="18"/>
        </w:rPr>
        <w:t>456</w:t>
      </w:r>
      <w:r w:rsidRPr="00C71D8A">
        <w:rPr>
          <w:rFonts w:ascii="Garamond" w:eastAsia="Calibri" w:hAnsi="Garamond"/>
          <w:sz w:val="18"/>
          <w:szCs w:val="18"/>
        </w:rPr>
        <w:t xml:space="preserve"> ustawy Prawo zamówień publicznych.</w:t>
      </w:r>
    </w:p>
    <w:p w:rsidR="00E91CB9" w:rsidRPr="00C71D8A" w:rsidRDefault="00E91CB9" w:rsidP="00C71D8A">
      <w:pPr>
        <w:numPr>
          <w:ilvl w:val="0"/>
          <w:numId w:val="12"/>
        </w:numPr>
        <w:tabs>
          <w:tab w:val="left" w:pos="284"/>
        </w:tabs>
        <w:suppressAutoHyphens/>
        <w:spacing w:line="276" w:lineRule="auto"/>
        <w:ind w:left="284" w:right="68" w:hanging="284"/>
        <w:contextualSpacing/>
        <w:jc w:val="both"/>
        <w:rPr>
          <w:rFonts w:ascii="Garamond" w:eastAsia="Calibri" w:hAnsi="Garamond"/>
          <w:sz w:val="18"/>
          <w:szCs w:val="18"/>
        </w:rPr>
      </w:pPr>
      <w:r w:rsidRPr="00C71D8A">
        <w:rPr>
          <w:rFonts w:ascii="Garamond" w:eastAsia="Calibri" w:hAnsi="Garamond"/>
          <w:sz w:val="18"/>
          <w:szCs w:val="18"/>
        </w:rPr>
        <w:t xml:space="preserve">Zamawiający działając w oparciu o art. </w:t>
      </w:r>
      <w:r w:rsidR="00E80BFE" w:rsidRPr="00C71D8A">
        <w:rPr>
          <w:rFonts w:ascii="Garamond" w:eastAsia="Calibri" w:hAnsi="Garamond"/>
          <w:sz w:val="18"/>
          <w:szCs w:val="18"/>
        </w:rPr>
        <w:t>455</w:t>
      </w:r>
      <w:r w:rsidRPr="00C71D8A">
        <w:rPr>
          <w:rFonts w:ascii="Garamond" w:eastAsia="Calibri" w:hAnsi="Garamond"/>
          <w:sz w:val="18"/>
          <w:szCs w:val="18"/>
        </w:rPr>
        <w:t xml:space="preserve"> ust 1 ustawy Prawo zamówień publicznych określa następujące okoliczności, które mogą powodować konieczność wprowadzenia zmian w treści zawartej umowy w stosunku do treści złożonej oferty:</w:t>
      </w:r>
    </w:p>
    <w:p w:rsidR="00E91CB9" w:rsidRPr="00C71D8A" w:rsidRDefault="00E91CB9" w:rsidP="00C71D8A">
      <w:pPr>
        <w:pStyle w:val="NormalnyWeb1"/>
        <w:tabs>
          <w:tab w:val="left" w:pos="284"/>
          <w:tab w:val="left" w:pos="709"/>
        </w:tabs>
        <w:spacing w:line="276" w:lineRule="auto"/>
        <w:contextualSpacing/>
        <w:jc w:val="both"/>
        <w:rPr>
          <w:rFonts w:ascii="Garamond" w:hAnsi="Garamond"/>
          <w:sz w:val="18"/>
          <w:szCs w:val="18"/>
        </w:rPr>
      </w:pPr>
      <w:r w:rsidRPr="00C71D8A">
        <w:rPr>
          <w:rFonts w:ascii="Garamond" w:hAnsi="Garamond"/>
          <w:sz w:val="18"/>
          <w:szCs w:val="18"/>
        </w:rPr>
        <w:t>1.1.  zmiany terminu realizacji umowy:</w:t>
      </w:r>
    </w:p>
    <w:p w:rsidR="00E91CB9" w:rsidRPr="00C71D8A" w:rsidRDefault="00E91CB9" w:rsidP="00C71D8A">
      <w:pPr>
        <w:pStyle w:val="Akapitzlist1"/>
        <w:widowControl/>
        <w:numPr>
          <w:ilvl w:val="0"/>
          <w:numId w:val="18"/>
        </w:numPr>
        <w:tabs>
          <w:tab w:val="left" w:pos="284"/>
          <w:tab w:val="left" w:pos="709"/>
        </w:tabs>
        <w:spacing w:line="276" w:lineRule="auto"/>
        <w:ind w:left="284" w:hanging="284"/>
        <w:contextualSpacing/>
        <w:jc w:val="both"/>
        <w:rPr>
          <w:rFonts w:ascii="Garamond" w:hAnsi="Garamond"/>
          <w:sz w:val="18"/>
          <w:szCs w:val="18"/>
        </w:rPr>
      </w:pPr>
      <w:r w:rsidRPr="00C71D8A">
        <w:rPr>
          <w:rFonts w:ascii="Garamond" w:hAnsi="Garamond"/>
          <w:sz w:val="18"/>
          <w:szCs w:val="18"/>
        </w:rPr>
        <w:t>spowodowanej wystąpieniem siły wyższej w rozumieniu przepisów kodeksu cywilnego,</w:t>
      </w:r>
    </w:p>
    <w:p w:rsidR="00E91CB9" w:rsidRPr="00C71D8A" w:rsidRDefault="00E91CB9" w:rsidP="00C71D8A">
      <w:pPr>
        <w:pStyle w:val="Akapitzlist1"/>
        <w:widowControl/>
        <w:numPr>
          <w:ilvl w:val="0"/>
          <w:numId w:val="18"/>
        </w:numPr>
        <w:tabs>
          <w:tab w:val="left" w:pos="284"/>
          <w:tab w:val="left" w:pos="709"/>
        </w:tabs>
        <w:spacing w:line="276" w:lineRule="auto"/>
        <w:ind w:left="284" w:hanging="284"/>
        <w:contextualSpacing/>
        <w:jc w:val="both"/>
        <w:rPr>
          <w:rFonts w:ascii="Garamond" w:hAnsi="Garamond"/>
          <w:sz w:val="18"/>
          <w:szCs w:val="18"/>
        </w:rPr>
      </w:pPr>
      <w:r w:rsidRPr="00C71D8A">
        <w:rPr>
          <w:rFonts w:ascii="Garamond" w:hAnsi="Garamond"/>
          <w:sz w:val="18"/>
          <w:szCs w:val="18"/>
        </w:rPr>
        <w:t xml:space="preserve">spowodowanej wystąpieniem okoliczności, których strony umowy nie były w stanie przewidzieć w chwili zawarcia umowy pomimo zachowania należytej staranności. </w:t>
      </w:r>
    </w:p>
    <w:p w:rsidR="00E91CB9" w:rsidRPr="00C71D8A" w:rsidRDefault="00E91CB9" w:rsidP="00C71D8A">
      <w:pPr>
        <w:pStyle w:val="Akapitzlist1"/>
        <w:widowControl/>
        <w:numPr>
          <w:ilvl w:val="0"/>
          <w:numId w:val="18"/>
        </w:numPr>
        <w:tabs>
          <w:tab w:val="left" w:pos="284"/>
          <w:tab w:val="left" w:pos="709"/>
        </w:tabs>
        <w:spacing w:line="276" w:lineRule="auto"/>
        <w:ind w:left="284" w:hanging="284"/>
        <w:contextualSpacing/>
        <w:jc w:val="both"/>
        <w:rPr>
          <w:rFonts w:ascii="Garamond" w:hAnsi="Garamond"/>
          <w:sz w:val="18"/>
          <w:szCs w:val="18"/>
        </w:rPr>
      </w:pPr>
      <w:r w:rsidRPr="00C71D8A">
        <w:rPr>
          <w:rFonts w:ascii="Garamond" w:hAnsi="Garamond"/>
          <w:sz w:val="18"/>
          <w:szCs w:val="18"/>
        </w:rPr>
        <w:t>powodowanej innymi przyczynami zewnętrznymi niezależnymi od Zamawiającego oraz Wykonawcy, w szczególności awariami, remontami, przebudowami dróg dojazdowych,</w:t>
      </w:r>
    </w:p>
    <w:p w:rsidR="00E91CB9" w:rsidRPr="00C71D8A" w:rsidRDefault="00E91CB9" w:rsidP="00C71D8A">
      <w:pPr>
        <w:tabs>
          <w:tab w:val="left" w:pos="0"/>
          <w:tab w:val="left" w:pos="709"/>
        </w:tabs>
        <w:spacing w:line="276" w:lineRule="auto"/>
        <w:contextualSpacing/>
        <w:jc w:val="both"/>
        <w:rPr>
          <w:rFonts w:ascii="Garamond" w:hAnsi="Garamond"/>
          <w:sz w:val="18"/>
          <w:szCs w:val="18"/>
        </w:rPr>
      </w:pPr>
      <w:r w:rsidRPr="00C71D8A">
        <w:rPr>
          <w:rFonts w:ascii="Garamond" w:hAnsi="Garamond"/>
          <w:bCs/>
          <w:iCs/>
          <w:sz w:val="18"/>
          <w:szCs w:val="18"/>
        </w:rPr>
        <w:t>1.2  zmiana ceny w przypadku zmiany przepisów prawa podatkowego w okresie obowiązywania umowy dotyczących stawek VAT, przy czym zmiana nastąpi w wartości brutto, wartość netto pozostaje bez zmian</w:t>
      </w:r>
      <w:r w:rsidRPr="00C71D8A">
        <w:rPr>
          <w:rFonts w:ascii="Garamond" w:hAnsi="Garamond"/>
          <w:sz w:val="18"/>
          <w:szCs w:val="18"/>
        </w:rPr>
        <w:t xml:space="preserve"> </w:t>
      </w:r>
    </w:p>
    <w:p w:rsidR="00E91CB9" w:rsidRPr="00C71D8A" w:rsidRDefault="00E91CB9" w:rsidP="00C71D8A">
      <w:pPr>
        <w:pStyle w:val="Tekstpodstawowywcity3"/>
        <w:spacing w:after="0" w:line="276" w:lineRule="auto"/>
        <w:ind w:left="0"/>
        <w:contextualSpacing/>
        <w:rPr>
          <w:rFonts w:ascii="Garamond" w:hAnsi="Garamond"/>
          <w:sz w:val="18"/>
          <w:szCs w:val="18"/>
        </w:rPr>
      </w:pPr>
      <w:r w:rsidRPr="00C71D8A">
        <w:rPr>
          <w:rFonts w:ascii="Garamond" w:hAnsi="Garamond"/>
          <w:sz w:val="18"/>
          <w:szCs w:val="18"/>
        </w:rPr>
        <w:t>1.3)    zmiany danych podmiotów zawierających umowę (w wyniku przekształceń, połączeń, itp.).</w:t>
      </w:r>
    </w:p>
    <w:p w:rsidR="00E91CB9" w:rsidRPr="00C71D8A" w:rsidRDefault="00E91CB9" w:rsidP="00C71D8A">
      <w:pPr>
        <w:pStyle w:val="Tekstpodstawowywcity3"/>
        <w:spacing w:after="0" w:line="276" w:lineRule="auto"/>
        <w:ind w:left="0"/>
        <w:contextualSpacing/>
        <w:rPr>
          <w:rFonts w:ascii="Garamond" w:hAnsi="Garamond"/>
          <w:sz w:val="18"/>
          <w:szCs w:val="18"/>
        </w:rPr>
      </w:pPr>
      <w:r w:rsidRPr="00C71D8A">
        <w:rPr>
          <w:rFonts w:ascii="Garamond" w:hAnsi="Garamond"/>
          <w:sz w:val="18"/>
          <w:szCs w:val="18"/>
        </w:rPr>
        <w:t>1.4)    wprowadzenia cen promocyjnych lub obniżenie cen dla produktu wskazanego w Formularzu cenowym;</w:t>
      </w:r>
    </w:p>
    <w:p w:rsidR="00E91CB9" w:rsidRPr="00C71D8A" w:rsidRDefault="00E91CB9" w:rsidP="00C71D8A">
      <w:pPr>
        <w:pStyle w:val="Tekstpodstawowywcity3"/>
        <w:spacing w:after="0" w:line="276" w:lineRule="auto"/>
        <w:ind w:left="0"/>
        <w:contextualSpacing/>
        <w:rPr>
          <w:rFonts w:ascii="Garamond" w:hAnsi="Garamond"/>
          <w:sz w:val="18"/>
          <w:szCs w:val="18"/>
        </w:rPr>
      </w:pPr>
      <w:r w:rsidRPr="00C71D8A">
        <w:rPr>
          <w:rFonts w:ascii="Garamond" w:hAnsi="Garamond"/>
          <w:sz w:val="18"/>
          <w:szCs w:val="18"/>
        </w:rPr>
        <w:t>1.5)    zmiany przepisów prawa mające wpływ na realizacje niniejszej umowy.</w:t>
      </w:r>
    </w:p>
    <w:p w:rsidR="00E91CB9" w:rsidRPr="00C71D8A" w:rsidRDefault="00E91CB9" w:rsidP="00C71D8A">
      <w:pPr>
        <w:pStyle w:val="Tekstpodstawowywcity3"/>
        <w:spacing w:after="0" w:line="276" w:lineRule="auto"/>
        <w:ind w:left="0"/>
        <w:contextualSpacing/>
        <w:rPr>
          <w:rFonts w:ascii="Garamond" w:hAnsi="Garamond"/>
          <w:sz w:val="18"/>
          <w:szCs w:val="18"/>
        </w:rPr>
      </w:pPr>
      <w:r w:rsidRPr="00C71D8A">
        <w:rPr>
          <w:rFonts w:ascii="Garamond" w:hAnsi="Garamond"/>
          <w:sz w:val="18"/>
          <w:szCs w:val="18"/>
        </w:rPr>
        <w:t xml:space="preserve">1.6)   zmiany w zakresie zamiany podwykonawców w przypadku: </w:t>
      </w:r>
    </w:p>
    <w:p w:rsidR="00E91CB9" w:rsidRPr="00C71D8A" w:rsidRDefault="00E91CB9" w:rsidP="00C71D8A">
      <w:pPr>
        <w:pStyle w:val="Tekstpodstawowywcity3"/>
        <w:numPr>
          <w:ilvl w:val="0"/>
          <w:numId w:val="14"/>
        </w:numPr>
        <w:spacing w:after="0" w:line="276" w:lineRule="auto"/>
        <w:ind w:left="709" w:hanging="142"/>
        <w:contextualSpacing/>
        <w:jc w:val="both"/>
        <w:rPr>
          <w:rFonts w:ascii="Garamond" w:hAnsi="Garamond"/>
          <w:sz w:val="18"/>
          <w:szCs w:val="18"/>
        </w:rPr>
      </w:pPr>
      <w:r w:rsidRPr="00C71D8A">
        <w:rPr>
          <w:rFonts w:ascii="Garamond" w:hAnsi="Garamond"/>
          <w:sz w:val="18"/>
          <w:szCs w:val="18"/>
        </w:rPr>
        <w:t xml:space="preserve">wprowadzenia nowego podwykonawcy, </w:t>
      </w:r>
    </w:p>
    <w:p w:rsidR="00E91CB9" w:rsidRPr="00C71D8A" w:rsidRDefault="00E91CB9" w:rsidP="00C71D8A">
      <w:pPr>
        <w:pStyle w:val="Tekstpodstawowywcity3"/>
        <w:numPr>
          <w:ilvl w:val="0"/>
          <w:numId w:val="14"/>
        </w:numPr>
        <w:spacing w:after="0" w:line="276" w:lineRule="auto"/>
        <w:ind w:left="709" w:hanging="142"/>
        <w:contextualSpacing/>
        <w:jc w:val="both"/>
        <w:rPr>
          <w:rFonts w:ascii="Garamond" w:hAnsi="Garamond"/>
          <w:sz w:val="18"/>
          <w:szCs w:val="18"/>
        </w:rPr>
      </w:pPr>
      <w:r w:rsidRPr="00C71D8A">
        <w:rPr>
          <w:rFonts w:ascii="Garamond" w:hAnsi="Garamond"/>
          <w:sz w:val="18"/>
          <w:szCs w:val="18"/>
        </w:rPr>
        <w:t xml:space="preserve">rezygnacji podwykonawcy, </w:t>
      </w:r>
    </w:p>
    <w:p w:rsidR="00E91CB9" w:rsidRPr="00C71D8A" w:rsidRDefault="00E91CB9" w:rsidP="00C71D8A">
      <w:pPr>
        <w:pStyle w:val="Tekstpodstawowywcity3"/>
        <w:numPr>
          <w:ilvl w:val="0"/>
          <w:numId w:val="14"/>
        </w:numPr>
        <w:spacing w:after="0" w:line="276" w:lineRule="auto"/>
        <w:ind w:left="709" w:hanging="142"/>
        <w:contextualSpacing/>
        <w:jc w:val="both"/>
        <w:rPr>
          <w:rFonts w:ascii="Garamond" w:hAnsi="Garamond"/>
          <w:sz w:val="18"/>
          <w:szCs w:val="18"/>
        </w:rPr>
      </w:pPr>
      <w:r w:rsidRPr="00C71D8A">
        <w:rPr>
          <w:rFonts w:ascii="Garamond" w:hAnsi="Garamond"/>
          <w:sz w:val="18"/>
          <w:szCs w:val="18"/>
        </w:rPr>
        <w:t>zmiany wartości lub zakresu dostaw wykonywanych przez podwykonawców.</w:t>
      </w:r>
    </w:p>
    <w:p w:rsidR="00E91CB9" w:rsidRPr="00C71D8A" w:rsidRDefault="00E91CB9" w:rsidP="00C71D8A">
      <w:pPr>
        <w:pStyle w:val="NormalnyWeb1"/>
        <w:numPr>
          <w:ilvl w:val="0"/>
          <w:numId w:val="12"/>
        </w:numPr>
        <w:tabs>
          <w:tab w:val="left" w:pos="0"/>
          <w:tab w:val="left" w:pos="284"/>
        </w:tabs>
        <w:spacing w:line="276" w:lineRule="auto"/>
        <w:ind w:hanging="720"/>
        <w:contextualSpacing/>
        <w:jc w:val="both"/>
        <w:rPr>
          <w:rFonts w:ascii="Garamond" w:hAnsi="Garamond"/>
          <w:sz w:val="18"/>
          <w:szCs w:val="18"/>
        </w:rPr>
      </w:pPr>
      <w:r w:rsidRPr="00C71D8A">
        <w:rPr>
          <w:rFonts w:ascii="Garamond" w:hAnsi="Garamond"/>
          <w:sz w:val="18"/>
          <w:szCs w:val="18"/>
        </w:rPr>
        <w:t>Zmiana zapisów umowy, może być inicjowana przez każdą ze stron umowy z zachowaniem formy pisemnej.</w:t>
      </w:r>
    </w:p>
    <w:p w:rsidR="00E91CB9" w:rsidRPr="00C71D8A" w:rsidRDefault="00E91CB9" w:rsidP="00C71D8A">
      <w:pPr>
        <w:pStyle w:val="NormalnyWeb1"/>
        <w:tabs>
          <w:tab w:val="left" w:pos="142"/>
          <w:tab w:val="left" w:pos="284"/>
        </w:tabs>
        <w:spacing w:line="276" w:lineRule="auto"/>
        <w:contextualSpacing/>
        <w:jc w:val="both"/>
        <w:rPr>
          <w:rFonts w:ascii="Garamond" w:hAnsi="Garamond"/>
          <w:sz w:val="18"/>
          <w:szCs w:val="18"/>
        </w:rPr>
      </w:pPr>
      <w:r w:rsidRPr="00C71D8A">
        <w:rPr>
          <w:rFonts w:ascii="Garamond" w:hAnsi="Garamond"/>
          <w:sz w:val="18"/>
          <w:szCs w:val="18"/>
        </w:rPr>
        <w:t xml:space="preserve">4. Żądanie zmiany zapisów umowy winno zostać uzasadnione i odpowiednio udokumentowane. </w:t>
      </w:r>
    </w:p>
    <w:p w:rsidR="00E91CB9" w:rsidRPr="00C71D8A" w:rsidRDefault="00E91CB9" w:rsidP="00C71D8A">
      <w:pPr>
        <w:spacing w:line="276" w:lineRule="auto"/>
        <w:contextualSpacing/>
        <w:jc w:val="both"/>
        <w:rPr>
          <w:rFonts w:ascii="Garamond" w:hAnsi="Garamond"/>
          <w:sz w:val="18"/>
          <w:szCs w:val="18"/>
        </w:rPr>
      </w:pPr>
      <w:r w:rsidRPr="00C71D8A">
        <w:rPr>
          <w:rFonts w:ascii="Garamond" w:hAnsi="Garamond"/>
          <w:sz w:val="18"/>
          <w:szCs w:val="18"/>
        </w:rPr>
        <w:t xml:space="preserve">5. Wszelkie zmiany i uzupełnienia treści umowy wymagają formy pisemnej w postaci aneksu pod rygorem nieważności. </w:t>
      </w:r>
    </w:p>
    <w:p w:rsidR="00E91CB9" w:rsidRPr="00C71D8A" w:rsidRDefault="00E91CB9" w:rsidP="00C71D8A">
      <w:pPr>
        <w:pStyle w:val="Tekstpodstawowy24"/>
        <w:tabs>
          <w:tab w:val="left" w:pos="360"/>
        </w:tabs>
        <w:spacing w:line="276" w:lineRule="auto"/>
        <w:contextualSpacing/>
        <w:jc w:val="both"/>
        <w:rPr>
          <w:rFonts w:ascii="Garamond" w:hAnsi="Garamond"/>
          <w:sz w:val="18"/>
          <w:szCs w:val="18"/>
        </w:rPr>
      </w:pPr>
      <w:r w:rsidRPr="00C71D8A">
        <w:rPr>
          <w:rFonts w:ascii="Garamond" w:hAnsi="Garamond"/>
          <w:sz w:val="18"/>
          <w:szCs w:val="18"/>
        </w:rPr>
        <w:t xml:space="preserve">6.Strony zgodnie ustalają, że w przypadku: </w:t>
      </w:r>
    </w:p>
    <w:p w:rsidR="00E91CB9" w:rsidRPr="00C71D8A" w:rsidRDefault="00E91CB9" w:rsidP="00C71D8A">
      <w:pPr>
        <w:pStyle w:val="Tekstpodstawowy24"/>
        <w:spacing w:line="276" w:lineRule="auto"/>
        <w:contextualSpacing/>
        <w:jc w:val="both"/>
        <w:rPr>
          <w:rFonts w:ascii="Garamond" w:hAnsi="Garamond"/>
          <w:sz w:val="18"/>
          <w:szCs w:val="18"/>
        </w:rPr>
      </w:pPr>
      <w:r w:rsidRPr="00C71D8A">
        <w:rPr>
          <w:rFonts w:ascii="Garamond" w:hAnsi="Garamond"/>
          <w:sz w:val="18"/>
          <w:szCs w:val="18"/>
        </w:rPr>
        <w:t xml:space="preserve">1)       zmiany statusu prawnego Zamawiającego, </w:t>
      </w:r>
    </w:p>
    <w:p w:rsidR="00E91CB9" w:rsidRPr="00C71D8A" w:rsidRDefault="00E91CB9" w:rsidP="00C71D8A">
      <w:pPr>
        <w:pStyle w:val="Tekstpodstawowy24"/>
        <w:spacing w:line="276" w:lineRule="auto"/>
        <w:contextualSpacing/>
        <w:jc w:val="both"/>
        <w:rPr>
          <w:rFonts w:ascii="Garamond" w:hAnsi="Garamond"/>
          <w:sz w:val="18"/>
          <w:szCs w:val="18"/>
        </w:rPr>
      </w:pPr>
      <w:r w:rsidRPr="00C71D8A">
        <w:rPr>
          <w:rFonts w:ascii="Garamond" w:hAnsi="Garamond"/>
          <w:sz w:val="18"/>
          <w:szCs w:val="18"/>
        </w:rPr>
        <w:t xml:space="preserve">2)       ograniczenia lub utraty istotnej części kontraktu z Narodowym Funduszem Zdrowia, </w:t>
      </w:r>
    </w:p>
    <w:p w:rsidR="00E91CB9" w:rsidRPr="00C71D8A" w:rsidRDefault="00E91CB9" w:rsidP="00C71D8A">
      <w:pPr>
        <w:pStyle w:val="Tekstpodstawowy24"/>
        <w:spacing w:line="276" w:lineRule="auto"/>
        <w:contextualSpacing/>
        <w:jc w:val="both"/>
        <w:rPr>
          <w:rFonts w:ascii="Garamond" w:hAnsi="Garamond"/>
          <w:sz w:val="18"/>
          <w:szCs w:val="18"/>
        </w:rPr>
      </w:pPr>
      <w:r w:rsidRPr="00C71D8A">
        <w:rPr>
          <w:rFonts w:ascii="Garamond" w:hAnsi="Garamond"/>
          <w:sz w:val="18"/>
          <w:szCs w:val="18"/>
        </w:rPr>
        <w:t xml:space="preserve">3)       istotnego ograniczenia zakresu i ilości świadczonych usług medycznych , </w:t>
      </w:r>
    </w:p>
    <w:p w:rsidR="00E91CB9" w:rsidRPr="00C71D8A" w:rsidRDefault="00E91CB9" w:rsidP="00C71D8A">
      <w:pPr>
        <w:pStyle w:val="Tekstpodstawowy24"/>
        <w:spacing w:line="276" w:lineRule="auto"/>
        <w:contextualSpacing/>
        <w:jc w:val="both"/>
        <w:rPr>
          <w:rFonts w:ascii="Garamond" w:hAnsi="Garamond"/>
          <w:sz w:val="18"/>
          <w:szCs w:val="18"/>
        </w:rPr>
      </w:pPr>
      <w:r w:rsidRPr="00C71D8A">
        <w:rPr>
          <w:rFonts w:ascii="Garamond" w:hAnsi="Garamond"/>
          <w:sz w:val="18"/>
          <w:szCs w:val="18"/>
        </w:rPr>
        <w:t xml:space="preserve">4)      zmian organizacyjnych u Zamawiającego, </w:t>
      </w:r>
    </w:p>
    <w:p w:rsidR="00E91CB9" w:rsidRPr="00C71D8A" w:rsidRDefault="00E91CB9" w:rsidP="00C71D8A">
      <w:pPr>
        <w:pStyle w:val="Tekstpodstawowy24"/>
        <w:spacing w:line="276" w:lineRule="auto"/>
        <w:contextualSpacing/>
        <w:jc w:val="both"/>
        <w:rPr>
          <w:rFonts w:ascii="Garamond" w:hAnsi="Garamond"/>
          <w:sz w:val="18"/>
          <w:szCs w:val="18"/>
        </w:rPr>
      </w:pPr>
      <w:r w:rsidRPr="00C71D8A">
        <w:rPr>
          <w:rFonts w:ascii="Garamond" w:hAnsi="Garamond"/>
          <w:sz w:val="18"/>
          <w:szCs w:val="18"/>
        </w:rPr>
        <w:t>5)       naruszenia istotnych postanowień umowy przez drugą stronę umowy</w:t>
      </w:r>
    </w:p>
    <w:p w:rsidR="00E91CB9" w:rsidRPr="00C71D8A" w:rsidRDefault="00E91CB9" w:rsidP="00C71D8A">
      <w:pPr>
        <w:pStyle w:val="Tekstpodstawowy24"/>
        <w:spacing w:line="276" w:lineRule="auto"/>
        <w:contextualSpacing/>
        <w:rPr>
          <w:rFonts w:ascii="Garamond" w:hAnsi="Garamond"/>
          <w:sz w:val="18"/>
          <w:szCs w:val="18"/>
        </w:rPr>
      </w:pPr>
      <w:r w:rsidRPr="00C71D8A">
        <w:rPr>
          <w:rFonts w:ascii="Garamond" w:hAnsi="Garamond"/>
          <w:sz w:val="18"/>
          <w:szCs w:val="18"/>
        </w:rPr>
        <w:t xml:space="preserve">  - rozwiązanie  zawartej   umowy  może  nastąpić  w  każdym  czasie  za  porozumieniem  stron  lub  w  drodze miesięcznego jej   wypowiedzenia złożonego przez drugą stronę umowy.</w:t>
      </w:r>
    </w:p>
    <w:p w:rsidR="00E91CB9" w:rsidRPr="00C71D8A" w:rsidRDefault="00E91CB9" w:rsidP="00C71D8A">
      <w:pPr>
        <w:pStyle w:val="Tekstpodstawowy24"/>
        <w:spacing w:line="276" w:lineRule="auto"/>
        <w:contextualSpacing/>
        <w:jc w:val="center"/>
        <w:rPr>
          <w:rFonts w:ascii="Garamond" w:hAnsi="Garamond"/>
          <w:b/>
          <w:sz w:val="18"/>
          <w:szCs w:val="18"/>
        </w:rPr>
      </w:pPr>
      <w:r w:rsidRPr="00C71D8A">
        <w:rPr>
          <w:rFonts w:ascii="Garamond" w:hAnsi="Garamond"/>
          <w:b/>
          <w:sz w:val="18"/>
          <w:szCs w:val="18"/>
        </w:rPr>
        <w:lastRenderedPageBreak/>
        <w:t>§ 7</w:t>
      </w:r>
    </w:p>
    <w:p w:rsidR="00E91CB9" w:rsidRPr="00C71D8A" w:rsidRDefault="00E91CB9" w:rsidP="00C71D8A">
      <w:pPr>
        <w:pStyle w:val="Akapitzlist"/>
        <w:numPr>
          <w:ilvl w:val="3"/>
          <w:numId w:val="17"/>
        </w:numPr>
        <w:tabs>
          <w:tab w:val="left" w:pos="426"/>
        </w:tabs>
        <w:spacing w:line="276" w:lineRule="auto"/>
        <w:ind w:left="426" w:hanging="426"/>
        <w:jc w:val="both"/>
        <w:rPr>
          <w:rFonts w:ascii="Garamond" w:hAnsi="Garamond"/>
          <w:i w:val="0"/>
          <w:sz w:val="18"/>
          <w:szCs w:val="18"/>
        </w:rPr>
      </w:pPr>
      <w:r w:rsidRPr="00C71D8A">
        <w:rPr>
          <w:rFonts w:ascii="Garamond" w:hAnsi="Garamond"/>
          <w:i w:val="0"/>
          <w:sz w:val="18"/>
          <w:szCs w:val="18"/>
        </w:rPr>
        <w:t>Zmiany umowy wymagają dla swej ważności formy pisemnej w postaci aneksu.</w:t>
      </w:r>
    </w:p>
    <w:p w:rsidR="00E91CB9" w:rsidRPr="00C71D8A" w:rsidRDefault="00E91CB9" w:rsidP="00C71D8A">
      <w:pPr>
        <w:pStyle w:val="Akapitzlist"/>
        <w:numPr>
          <w:ilvl w:val="3"/>
          <w:numId w:val="17"/>
        </w:numPr>
        <w:tabs>
          <w:tab w:val="left" w:pos="426"/>
        </w:tabs>
        <w:spacing w:line="276" w:lineRule="auto"/>
        <w:ind w:left="426" w:hanging="426"/>
        <w:jc w:val="both"/>
        <w:rPr>
          <w:rFonts w:ascii="Garamond" w:hAnsi="Garamond"/>
          <w:i w:val="0"/>
          <w:sz w:val="18"/>
          <w:szCs w:val="18"/>
        </w:rPr>
      </w:pPr>
      <w:r w:rsidRPr="00C71D8A">
        <w:rPr>
          <w:rFonts w:ascii="Garamond" w:hAnsi="Garamond"/>
          <w:i w:val="0"/>
          <w:sz w:val="18"/>
          <w:szCs w:val="18"/>
        </w:rPr>
        <w:t>W kwestiach nie uregulowanych niniejszą umową mają zastosowanie przepisy Kodeksu Cywilnego oraz Ustawy Prawo Zamówień Publicznych.</w:t>
      </w:r>
    </w:p>
    <w:p w:rsidR="00E91CB9" w:rsidRPr="00C71D8A" w:rsidRDefault="00E91CB9" w:rsidP="00C71D8A">
      <w:pPr>
        <w:spacing w:line="276" w:lineRule="auto"/>
        <w:contextualSpacing/>
        <w:jc w:val="center"/>
        <w:rPr>
          <w:rFonts w:ascii="Garamond" w:hAnsi="Garamond"/>
          <w:b/>
          <w:sz w:val="18"/>
          <w:szCs w:val="18"/>
        </w:rPr>
      </w:pPr>
      <w:r w:rsidRPr="00C71D8A">
        <w:rPr>
          <w:rFonts w:ascii="Garamond" w:hAnsi="Garamond"/>
          <w:b/>
          <w:sz w:val="18"/>
          <w:szCs w:val="18"/>
        </w:rPr>
        <w:t>§ 8</w:t>
      </w:r>
    </w:p>
    <w:p w:rsidR="00E91CB9" w:rsidRPr="00C71D8A" w:rsidRDefault="00E91CB9" w:rsidP="00C71D8A">
      <w:pPr>
        <w:spacing w:line="276" w:lineRule="auto"/>
        <w:contextualSpacing/>
        <w:jc w:val="both"/>
        <w:rPr>
          <w:rFonts w:ascii="Garamond" w:hAnsi="Garamond"/>
          <w:sz w:val="18"/>
          <w:szCs w:val="18"/>
        </w:rPr>
      </w:pPr>
      <w:r w:rsidRPr="00C71D8A">
        <w:rPr>
          <w:rFonts w:ascii="Garamond" w:hAnsi="Garamond"/>
          <w:sz w:val="18"/>
          <w:szCs w:val="18"/>
        </w:rPr>
        <w:t>Wszelkie spory wynikające z realizacji niniejszej umowy rozstrzygane będą przez Sąd Polubowny właściwy miejscowo dla siedziby zamawiającego.</w:t>
      </w:r>
    </w:p>
    <w:p w:rsidR="00E91CB9" w:rsidRPr="00C71D8A" w:rsidRDefault="00E91CB9" w:rsidP="00C71D8A">
      <w:pPr>
        <w:spacing w:line="276" w:lineRule="auto"/>
        <w:contextualSpacing/>
        <w:jc w:val="both"/>
        <w:rPr>
          <w:rFonts w:ascii="Garamond" w:hAnsi="Garamond"/>
          <w:sz w:val="18"/>
          <w:szCs w:val="18"/>
        </w:rPr>
      </w:pPr>
    </w:p>
    <w:p w:rsidR="00E91CB9" w:rsidRPr="00C71D8A" w:rsidRDefault="00E91CB9" w:rsidP="00C71D8A">
      <w:pPr>
        <w:spacing w:line="276" w:lineRule="auto"/>
        <w:contextualSpacing/>
        <w:jc w:val="center"/>
        <w:rPr>
          <w:rFonts w:ascii="Garamond" w:hAnsi="Garamond"/>
          <w:b/>
          <w:sz w:val="18"/>
          <w:szCs w:val="18"/>
        </w:rPr>
      </w:pPr>
      <w:r w:rsidRPr="00C71D8A">
        <w:rPr>
          <w:rFonts w:ascii="Garamond" w:hAnsi="Garamond"/>
          <w:b/>
          <w:sz w:val="18"/>
          <w:szCs w:val="18"/>
        </w:rPr>
        <w:t>§ 9</w:t>
      </w:r>
    </w:p>
    <w:p w:rsidR="00E91CB9" w:rsidRPr="00C71D8A" w:rsidRDefault="00E91CB9" w:rsidP="00C71D8A">
      <w:pPr>
        <w:spacing w:line="276" w:lineRule="auto"/>
        <w:contextualSpacing/>
        <w:jc w:val="both"/>
        <w:rPr>
          <w:rFonts w:ascii="Garamond" w:hAnsi="Garamond"/>
          <w:sz w:val="18"/>
          <w:szCs w:val="18"/>
        </w:rPr>
      </w:pPr>
      <w:r w:rsidRPr="00C71D8A">
        <w:rPr>
          <w:rFonts w:ascii="Garamond" w:hAnsi="Garamond"/>
          <w:sz w:val="18"/>
          <w:szCs w:val="18"/>
        </w:rPr>
        <w:t>Umowę sporządzono w dwóch jednobrzmiących egzemplarzach, po jednym dla każdej ze stron.</w:t>
      </w:r>
    </w:p>
    <w:p w:rsidR="00E91CB9" w:rsidRPr="00C71D8A" w:rsidRDefault="00E91CB9" w:rsidP="00C71D8A">
      <w:pPr>
        <w:pStyle w:val="Tekstpodstawowy24"/>
        <w:spacing w:line="276" w:lineRule="auto"/>
        <w:contextualSpacing/>
        <w:jc w:val="both"/>
        <w:rPr>
          <w:rFonts w:ascii="Garamond" w:hAnsi="Garamond"/>
          <w:sz w:val="18"/>
          <w:szCs w:val="18"/>
        </w:rPr>
      </w:pPr>
    </w:p>
    <w:p w:rsidR="00E91CB9" w:rsidRPr="00C71D8A" w:rsidRDefault="00E91CB9" w:rsidP="00C71D8A">
      <w:pPr>
        <w:pStyle w:val="Tekstpodstawowy24"/>
        <w:spacing w:line="276" w:lineRule="auto"/>
        <w:contextualSpacing/>
        <w:jc w:val="both"/>
        <w:rPr>
          <w:rFonts w:ascii="Garamond" w:hAnsi="Garamond"/>
          <w:sz w:val="18"/>
          <w:szCs w:val="18"/>
        </w:rPr>
      </w:pPr>
    </w:p>
    <w:p w:rsidR="00E91CB9" w:rsidRPr="00C71D8A" w:rsidRDefault="00E91CB9" w:rsidP="00C71D8A">
      <w:pPr>
        <w:pStyle w:val="Tekstpodstawowy24"/>
        <w:spacing w:line="276" w:lineRule="auto"/>
        <w:contextualSpacing/>
        <w:jc w:val="both"/>
        <w:rPr>
          <w:rFonts w:ascii="Garamond" w:hAnsi="Garamond"/>
          <w:sz w:val="18"/>
          <w:szCs w:val="18"/>
        </w:rPr>
      </w:pPr>
    </w:p>
    <w:p w:rsidR="00E91CB9" w:rsidRPr="00C71D8A" w:rsidRDefault="00E91CB9" w:rsidP="00C71D8A">
      <w:pPr>
        <w:pStyle w:val="Stopka"/>
        <w:tabs>
          <w:tab w:val="left" w:pos="708"/>
        </w:tabs>
        <w:spacing w:line="276" w:lineRule="auto"/>
        <w:contextualSpacing/>
        <w:jc w:val="both"/>
        <w:rPr>
          <w:rFonts w:ascii="Garamond" w:hAnsi="Garamond"/>
          <w:b/>
          <w:sz w:val="18"/>
          <w:szCs w:val="18"/>
        </w:rPr>
      </w:pPr>
      <w:r w:rsidRPr="00C71D8A">
        <w:rPr>
          <w:rFonts w:ascii="Garamond" w:hAnsi="Garamond"/>
          <w:b/>
          <w:sz w:val="18"/>
          <w:szCs w:val="18"/>
        </w:rPr>
        <w:t xml:space="preserve">     ZAMAWIAJĄCY:                                            </w:t>
      </w:r>
      <w:r w:rsidR="00690451">
        <w:rPr>
          <w:rFonts w:ascii="Garamond" w:hAnsi="Garamond"/>
          <w:b/>
          <w:sz w:val="18"/>
          <w:szCs w:val="18"/>
        </w:rPr>
        <w:t xml:space="preserve">                              </w:t>
      </w:r>
      <w:r w:rsidRPr="00C71D8A">
        <w:rPr>
          <w:rFonts w:ascii="Garamond" w:hAnsi="Garamond"/>
          <w:b/>
          <w:sz w:val="18"/>
          <w:szCs w:val="18"/>
        </w:rPr>
        <w:tab/>
        <w:t xml:space="preserve">WYKONAWCA: </w:t>
      </w:r>
    </w:p>
    <w:p w:rsidR="00E91CB9" w:rsidRPr="00C71D8A" w:rsidRDefault="00E91CB9" w:rsidP="00C71D8A">
      <w:pPr>
        <w:spacing w:line="276" w:lineRule="auto"/>
        <w:rPr>
          <w:rFonts w:ascii="Garamond" w:eastAsia="HG Mincho Light J" w:hAnsi="Garamond"/>
          <w:b/>
          <w:bCs/>
          <w:color w:val="00000A"/>
          <w:sz w:val="18"/>
          <w:szCs w:val="18"/>
        </w:rPr>
      </w:pPr>
    </w:p>
    <w:p w:rsidR="00341148" w:rsidRPr="00C71D8A" w:rsidRDefault="00341148" w:rsidP="00C71D8A">
      <w:pPr>
        <w:spacing w:line="276" w:lineRule="auto"/>
        <w:rPr>
          <w:rFonts w:ascii="Garamond" w:hAnsi="Garamond"/>
          <w:sz w:val="18"/>
          <w:szCs w:val="18"/>
        </w:rPr>
      </w:pPr>
    </w:p>
    <w:sectPr w:rsidR="00341148" w:rsidRPr="00C71D8A" w:rsidSect="005C69AE">
      <w:headerReference w:type="first" r:id="rId10"/>
      <w:footerReference w:type="first" r:id="rId11"/>
      <w:pgSz w:w="11906" w:h="16838"/>
      <w:pgMar w:top="1417" w:right="1417" w:bottom="1417" w:left="1417" w:header="360" w:footer="66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CE4" w:rsidRDefault="00890CE4">
      <w:r>
        <w:separator/>
      </w:r>
    </w:p>
  </w:endnote>
  <w:endnote w:type="continuationSeparator" w:id="0">
    <w:p w:rsidR="00890CE4" w:rsidRDefault="00890C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altName w:val="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EE"/>
    <w:family w:val="swiss"/>
    <w:pitch w:val="variable"/>
    <w:sig w:usb0="E0002EFF" w:usb1="C000785B" w:usb2="00000009" w:usb3="00000000" w:csb0="000001FF" w:csb1="00000000"/>
  </w:font>
  <w:font w:name="HG Mincho Light J">
    <w:altName w:val="Times New Roman"/>
    <w:panose1 w:val="00000000000000000000"/>
    <w:charset w:val="00"/>
    <w:family w:val="roman"/>
    <w:notTrueType/>
    <w:pitch w:val="default"/>
    <w:sig w:usb0="00000000" w:usb1="00000000" w:usb2="00000000" w:usb3="00000000" w:csb0="00000000"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148" w:rsidRDefault="003575D4" w:rsidP="00157D40">
    <w:pPr>
      <w:ind w:right="1275" w:firstLine="1"/>
      <w:jc w:val="center"/>
    </w:pPr>
    <w:r>
      <w:rPr>
        <w:noProof/>
      </w:rPr>
      <w:drawing>
        <wp:anchor distT="0" distB="0" distL="114300" distR="114300" simplePos="0" relativeHeight="251661824" behindDoc="1" locked="0" layoutInCell="1" allowOverlap="1">
          <wp:simplePos x="0" y="0"/>
          <wp:positionH relativeFrom="column">
            <wp:posOffset>4589145</wp:posOffset>
          </wp:positionH>
          <wp:positionV relativeFrom="paragraph">
            <wp:posOffset>0</wp:posOffset>
          </wp:positionV>
          <wp:extent cx="1061720" cy="1061720"/>
          <wp:effectExtent l="0" t="0" r="5080" b="508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1720" cy="1061720"/>
                  </a:xfrm>
                  <a:prstGeom prst="rect">
                    <a:avLst/>
                  </a:prstGeom>
                  <a:noFill/>
                </pic:spPr>
              </pic:pic>
            </a:graphicData>
          </a:graphic>
        </wp:anchor>
      </w:drawing>
    </w:r>
    <w:r>
      <w:rPr>
        <w:noProof/>
      </w:rPr>
      <w:drawing>
        <wp:anchor distT="0" distB="0" distL="114300" distR="114300" simplePos="0" relativeHeight="251655680" behindDoc="0" locked="0" layoutInCell="1" allowOverlap="1">
          <wp:simplePos x="0" y="0"/>
          <wp:positionH relativeFrom="column">
            <wp:posOffset>5715000</wp:posOffset>
          </wp:positionH>
          <wp:positionV relativeFrom="paragraph">
            <wp:posOffset>0</wp:posOffset>
          </wp:positionV>
          <wp:extent cx="763905" cy="1060450"/>
          <wp:effectExtent l="0" t="0" r="0" b="6350"/>
          <wp:wrapNone/>
          <wp:docPr id="5" name="Obraz 14" descr="Dek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Dekra.pn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3905" cy="1060450"/>
                  </a:xfrm>
                  <a:prstGeom prst="rect">
                    <a:avLst/>
                  </a:prstGeom>
                  <a:noFill/>
                </pic:spPr>
              </pic:pic>
            </a:graphicData>
          </a:graphic>
        </wp:anchor>
      </w:drawing>
    </w:r>
    <w:r>
      <w:rPr>
        <w:noProof/>
      </w:rPr>
      <w:drawing>
        <wp:anchor distT="0" distB="0" distL="114300" distR="114300" simplePos="0" relativeHeight="251660800" behindDoc="1" locked="0" layoutInCell="1" allowOverlap="1">
          <wp:simplePos x="0" y="0"/>
          <wp:positionH relativeFrom="column">
            <wp:posOffset>-457200</wp:posOffset>
          </wp:positionH>
          <wp:positionV relativeFrom="paragraph">
            <wp:posOffset>175895</wp:posOffset>
          </wp:positionV>
          <wp:extent cx="889000" cy="862965"/>
          <wp:effectExtent l="0" t="0" r="635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00" cy="862965"/>
                  </a:xfrm>
                  <a:prstGeom prst="rect">
                    <a:avLst/>
                  </a:prstGeom>
                  <a:noFill/>
                </pic:spPr>
              </pic:pic>
            </a:graphicData>
          </a:graphic>
        </wp:anchor>
      </w:drawing>
    </w:r>
    <w:r>
      <w:rPr>
        <w:noProof/>
      </w:rPr>
      <w:drawing>
        <wp:anchor distT="0" distB="0" distL="114300" distR="114300" simplePos="0" relativeHeight="251656704" behindDoc="0" locked="0" layoutInCell="1" allowOverlap="1">
          <wp:simplePos x="0" y="0"/>
          <wp:positionH relativeFrom="column">
            <wp:posOffset>-584200</wp:posOffset>
          </wp:positionH>
          <wp:positionV relativeFrom="paragraph">
            <wp:posOffset>0</wp:posOffset>
          </wp:positionV>
          <wp:extent cx="914400" cy="888365"/>
          <wp:effectExtent l="0" t="0" r="0" b="6985"/>
          <wp:wrapNone/>
          <wp:docPr id="4" name="Obraz 15" descr="3-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3-logo"/>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888365"/>
                  </a:xfrm>
                  <a:prstGeom prst="rect">
                    <a:avLst/>
                  </a:prstGeom>
                  <a:noFill/>
                </pic:spPr>
              </pic:pic>
            </a:graphicData>
          </a:graphic>
        </wp:anchor>
      </w:drawing>
    </w:r>
    <w:r w:rsidR="0090416A">
      <w:rPr>
        <w:noProof/>
      </w:rPr>
      <w:pict>
        <v:line id="Line 6" o:spid="_x0000_s4097" style="position:absolute;left:0;text-align:left;z-index:251657728;visibility:visible;mso-position-horizontal-relative:text;mso-position-vertical-relative:text" from="-56.65pt,-6.05pt" to="510.3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KfEA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"/>
      </w:pict>
    </w:r>
    <w:r w:rsidR="00341148" w:rsidRPr="002A3A5C">
      <w:t>16-400 Suwałki, ul. Szpitalna 60,</w:t>
    </w:r>
    <w:r w:rsidR="00341148" w:rsidRPr="001A463D">
      <w:t xml:space="preserve"> tel. (0-87) </w:t>
    </w:r>
    <w:r w:rsidR="00341148">
      <w:t>562 94 21, fax (0-87) 562 92 00</w:t>
    </w:r>
  </w:p>
  <w:p w:rsidR="00341148" w:rsidRDefault="00341148" w:rsidP="00157D40">
    <w:pPr>
      <w:ind w:right="1275"/>
      <w:jc w:val="center"/>
    </w:pPr>
    <w:r w:rsidRPr="001A463D">
      <w:t>http:/</w:t>
    </w:r>
    <w:r>
      <w:t>/</w:t>
    </w:r>
    <w:r w:rsidRPr="001A463D">
      <w:t>szpital.su</w:t>
    </w:r>
    <w:r>
      <w:t>walki.pl,</w:t>
    </w:r>
    <w:r w:rsidRPr="001A463D">
      <w:t xml:space="preserve"> e-mail: </w:t>
    </w:r>
    <w:smartTag w:uri="urn:schemas-microsoft-com:office:smarttags" w:element="PersonName">
      <w:r w:rsidRPr="001A463D">
        <w:t>wojewodzki@szpital.suwalki.pl</w:t>
      </w:r>
    </w:smartTag>
    <w:r w:rsidRPr="001A463D">
      <w:t>,</w:t>
    </w:r>
  </w:p>
  <w:p w:rsidR="00341148" w:rsidRDefault="00341148" w:rsidP="00157D40">
    <w:pPr>
      <w:ind w:right="1275" w:firstLine="3"/>
      <w:jc w:val="center"/>
    </w:pPr>
    <w:r w:rsidRPr="001A463D">
      <w:t>NIP  844-17-86-376, REGON 790319362</w:t>
    </w:r>
    <w:r w:rsidR="003575D4">
      <w:rPr>
        <w:noProof/>
      </w:rPr>
      <w:drawing>
        <wp:anchor distT="0" distB="0" distL="114300" distR="114300" simplePos="0" relativeHeight="251659776" behindDoc="1" locked="0" layoutInCell="1" allowOverlap="1">
          <wp:simplePos x="0" y="0"/>
          <wp:positionH relativeFrom="column">
            <wp:posOffset>5208905</wp:posOffset>
          </wp:positionH>
          <wp:positionV relativeFrom="paragraph">
            <wp:posOffset>5712460</wp:posOffset>
          </wp:positionV>
          <wp:extent cx="914400" cy="887730"/>
          <wp:effectExtent l="0" t="0" r="0" b="7620"/>
          <wp:wrapNone/>
          <wp:docPr id="7" name="Obraz 13" descr="3-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3-logo"/>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887730"/>
                  </a:xfrm>
                  <a:prstGeom prst="rect">
                    <a:avLst/>
                  </a:prstGeom>
                  <a:noFill/>
                </pic:spPr>
              </pic:pic>
            </a:graphicData>
          </a:graphic>
        </wp:anchor>
      </w:drawing>
    </w:r>
    <w:r w:rsidR="003575D4">
      <w:rPr>
        <w:noProof/>
      </w:rPr>
      <w:drawing>
        <wp:anchor distT="0" distB="0" distL="114300" distR="114300" simplePos="0" relativeHeight="251654656" behindDoc="0" locked="0" layoutInCell="1" allowOverlap="1">
          <wp:simplePos x="0" y="0"/>
          <wp:positionH relativeFrom="column">
            <wp:posOffset>-163195</wp:posOffset>
          </wp:positionH>
          <wp:positionV relativeFrom="paragraph">
            <wp:posOffset>5941060</wp:posOffset>
          </wp:positionV>
          <wp:extent cx="658495" cy="914400"/>
          <wp:effectExtent l="0" t="0" r="8255" b="0"/>
          <wp:wrapNone/>
          <wp:docPr id="8" name="Obraz 12" descr="Dek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Dekra.pn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8495" cy="914400"/>
                  </a:xfrm>
                  <a:prstGeom prst="rect">
                    <a:avLst/>
                  </a:prstGeom>
                  <a:noFill/>
                </pic:spPr>
              </pic:pic>
            </a:graphicData>
          </a:graphic>
        </wp:anchor>
      </w:drawing>
    </w:r>
    <w:r>
      <w:t>,</w:t>
    </w:r>
  </w:p>
  <w:p w:rsidR="00341148" w:rsidRPr="002A3A5C" w:rsidRDefault="00341148" w:rsidP="00157D40">
    <w:pPr>
      <w:ind w:right="1275"/>
      <w:jc w:val="center"/>
    </w:pPr>
    <w:r w:rsidRPr="001A463D">
      <w:t xml:space="preserve">nr konta: PKO BP SA </w:t>
    </w:r>
    <w:r w:rsidRPr="002A3A5C">
      <w:t>79 1020 1332 0000 1402 0973 9899</w:t>
    </w:r>
  </w:p>
  <w:p w:rsidR="00341148" w:rsidRPr="00466DD5" w:rsidRDefault="00341148" w:rsidP="00466DD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CE4" w:rsidRDefault="00890CE4">
      <w:r>
        <w:separator/>
      </w:r>
    </w:p>
  </w:footnote>
  <w:footnote w:type="continuationSeparator" w:id="0">
    <w:p w:rsidR="00890CE4" w:rsidRDefault="00890C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148" w:rsidRPr="00A24B4E" w:rsidRDefault="0090416A" w:rsidP="00466DD5">
    <w:pPr>
      <w:ind w:left="1488" w:firstLine="636"/>
      <w:jc w:val="center"/>
      <w:rPr>
        <w:rFonts w:ascii="Palatino Linotype" w:hAnsi="Palatino Linotype"/>
        <w:b/>
        <w:i/>
        <w:color w:val="333333"/>
        <w:sz w:val="28"/>
        <w:szCs w:val="28"/>
      </w:rPr>
    </w:pPr>
    <w:r w:rsidRPr="0090416A">
      <w:rPr>
        <w:noProof/>
      </w:rPr>
      <w:pict>
        <v:shapetype id="_x0000_t202" coordsize="21600,21600" o:spt="202" path="m,l,21600r21600,l21600,xe">
          <v:stroke joinstyle="miter"/>
          <v:path gradientshapeok="t" o:connecttype="rect"/>
        </v:shapetype>
        <v:shape id="Text Box 1" o:spid="_x0000_s4099" type="#_x0000_t202" style="position:absolute;left:0;text-align:left;margin-left:-36pt;margin-top:-10.15pt;width:150.95pt;height:83.7pt;z-index:-2516577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" stroked="f">
          <v:textbox style="mso-fit-shape-to-text:t">
            <w:txbxContent>
              <w:p w:rsidR="00341148" w:rsidRDefault="003575D4" w:rsidP="00466DD5">
                <w:r>
                  <w:rPr>
                    <w:noProof/>
                  </w:rPr>
                  <w:drawing>
                    <wp:inline distT="0" distB="0" distL="0" distR="0">
                      <wp:extent cx="1733550" cy="971550"/>
                      <wp:effectExtent l="0" t="0" r="0" b="0"/>
                      <wp:docPr id="9" name="Obraz 9" descr="m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maly"/>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971550"/>
                              </a:xfrm>
                              <a:prstGeom prst="rect">
                                <a:avLst/>
                              </a:prstGeom>
                              <a:noFill/>
                              <a:ln>
                                <a:noFill/>
                              </a:ln>
                            </pic:spPr>
                          </pic:pic>
                        </a:graphicData>
                      </a:graphic>
                    </wp:inline>
                  </w:drawing>
                </w:r>
              </w:p>
            </w:txbxContent>
          </v:textbox>
        </v:shape>
      </w:pict>
    </w:r>
    <w:r w:rsidR="00341148" w:rsidRPr="00A24B4E">
      <w:rPr>
        <w:rFonts w:ascii="Palatino Linotype" w:hAnsi="Palatino Linotype"/>
        <w:b/>
        <w:i/>
        <w:color w:val="333333"/>
        <w:sz w:val="28"/>
        <w:szCs w:val="28"/>
      </w:rPr>
      <w:t xml:space="preserve">SZPITAL WOJEWÓDZKI </w:t>
    </w:r>
  </w:p>
  <w:p w:rsidR="00341148" w:rsidRPr="00A24B4E" w:rsidRDefault="00341148" w:rsidP="00466DD5">
    <w:pPr>
      <w:ind w:left="1488" w:firstLine="636"/>
      <w:jc w:val="center"/>
      <w:rPr>
        <w:rFonts w:ascii="Palatino Linotype" w:hAnsi="Palatino Linotype"/>
        <w:b/>
        <w:i/>
        <w:color w:val="333333"/>
        <w:sz w:val="28"/>
        <w:szCs w:val="28"/>
      </w:rPr>
    </w:pPr>
    <w:r w:rsidRPr="00A24B4E">
      <w:rPr>
        <w:rFonts w:ascii="Palatino Linotype" w:hAnsi="Palatino Linotype"/>
        <w:b/>
        <w:i/>
        <w:color w:val="333333"/>
        <w:sz w:val="28"/>
        <w:szCs w:val="28"/>
      </w:rPr>
      <w:t xml:space="preserve">IM. DR. LUDWIKA RYDYGIERA </w:t>
    </w:r>
  </w:p>
  <w:p w:rsidR="00341148" w:rsidRPr="00A24B4E" w:rsidRDefault="00341148" w:rsidP="00466DD5">
    <w:pPr>
      <w:ind w:left="1488" w:firstLine="636"/>
      <w:jc w:val="center"/>
      <w:rPr>
        <w:rFonts w:ascii="Palatino Linotype" w:hAnsi="Palatino Linotype"/>
        <w:b/>
        <w:i/>
        <w:color w:val="333333"/>
        <w:sz w:val="28"/>
        <w:szCs w:val="28"/>
      </w:rPr>
    </w:pPr>
    <w:r w:rsidRPr="00A24B4E">
      <w:rPr>
        <w:rFonts w:ascii="Palatino Linotype" w:hAnsi="Palatino Linotype"/>
        <w:b/>
        <w:i/>
        <w:color w:val="333333"/>
        <w:sz w:val="28"/>
        <w:szCs w:val="28"/>
      </w:rPr>
      <w:t>W SUWAŁKACH</w:t>
    </w:r>
  </w:p>
  <w:p w:rsidR="00341148" w:rsidRPr="008E0A9F" w:rsidRDefault="00341148" w:rsidP="00466DD5">
    <w:pPr>
      <w:pStyle w:val="Nagwek"/>
      <w:rPr>
        <w:color w:val="0000FF"/>
      </w:rPr>
    </w:pPr>
  </w:p>
  <w:p w:rsidR="00341148" w:rsidRDefault="0090416A" w:rsidP="00466DD5">
    <w:pPr>
      <w:pStyle w:val="Nagwek"/>
    </w:pPr>
    <w:r>
      <w:rPr>
        <w:noProof/>
      </w:rPr>
      <w:pict>
        <v:line id="Line 2" o:spid="_x0000_s4098" style="position:absolute;z-index:251653632;visibility:visible" from="-28.35pt,5.65pt" to="466.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33EgIAACg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"/>
      </w:pict>
    </w:r>
  </w:p>
  <w:p w:rsidR="00341148" w:rsidRPr="00466DD5" w:rsidRDefault="00341148" w:rsidP="00466DD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9"/>
    <w:multiLevelType w:val="multilevel"/>
    <w:tmpl w:val="00000039"/>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3E3EA7"/>
    <w:multiLevelType w:val="hybridMultilevel"/>
    <w:tmpl w:val="1FB4B47A"/>
    <w:lvl w:ilvl="0" w:tplc="0415000F">
      <w:start w:val="1"/>
      <w:numFmt w:val="decimal"/>
      <w:lvlText w:val="%1."/>
      <w:lvlJc w:val="left"/>
      <w:pPr>
        <w:tabs>
          <w:tab w:val="num" w:pos="720"/>
        </w:tabs>
        <w:ind w:left="720" w:hanging="360"/>
      </w:pPr>
      <w:rPr>
        <w:rFonts w:cs="Times New Roman"/>
      </w:rPr>
    </w:lvl>
    <w:lvl w:ilvl="1" w:tplc="04150001">
      <w:start w:val="1"/>
      <w:numFmt w:val="bullet"/>
      <w:lvlText w:val=""/>
      <w:lvlJc w:val="left"/>
      <w:pPr>
        <w:tabs>
          <w:tab w:val="num" w:pos="1440"/>
        </w:tabs>
        <w:ind w:left="1440" w:hanging="360"/>
      </w:pPr>
      <w:rPr>
        <w:rFonts w:ascii="Symbol" w:hAnsi="Symbol" w:hint="default"/>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
    <w:nsid w:val="079A508C"/>
    <w:multiLevelType w:val="multilevel"/>
    <w:tmpl w:val="396ADEF2"/>
    <w:lvl w:ilvl="0">
      <w:start w:val="1"/>
      <w:numFmt w:val="decimal"/>
      <w:lvlText w:val="%1."/>
      <w:lvlJc w:val="left"/>
      <w:pPr>
        <w:tabs>
          <w:tab w:val="num" w:pos="360"/>
        </w:tabs>
        <w:ind w:left="360" w:hanging="360"/>
      </w:pPr>
      <w:rPr>
        <w:b w:val="0"/>
        <w:bCs/>
        <w:color w:val="auto"/>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BBD7EAB"/>
    <w:multiLevelType w:val="hybridMultilevel"/>
    <w:tmpl w:val="11C406DE"/>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28795F5B"/>
    <w:multiLevelType w:val="hybridMultilevel"/>
    <w:tmpl w:val="781674AA"/>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5">
    <w:nsid w:val="2C575176"/>
    <w:multiLevelType w:val="multilevel"/>
    <w:tmpl w:val="B03679E0"/>
    <w:lvl w:ilvl="0">
      <w:start w:val="1"/>
      <w:numFmt w:val="decimal"/>
      <w:lvlText w:val="%1."/>
      <w:lvlJc w:val="left"/>
      <w:pPr>
        <w:tabs>
          <w:tab w:val="num" w:pos="473"/>
        </w:tabs>
        <w:ind w:left="454" w:hanging="341"/>
      </w:pPr>
      <w:rPr>
        <w:b w:val="0"/>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2F0B6E3A"/>
    <w:multiLevelType w:val="hybridMultilevel"/>
    <w:tmpl w:val="D44CE5EC"/>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nsid w:val="35DE488C"/>
    <w:multiLevelType w:val="multilevel"/>
    <w:tmpl w:val="46D60F84"/>
    <w:lvl w:ilvl="0">
      <w:start w:val="1"/>
      <w:numFmt w:val="decimal"/>
      <w:lvlText w:val="%1."/>
      <w:lvlJc w:val="left"/>
      <w:pPr>
        <w:ind w:left="763" w:hanging="360"/>
      </w:pPr>
      <w:rPr>
        <w:rFonts w:ascii="Calibri" w:hAnsi="Calibri"/>
        <w:color w:val="00000A"/>
        <w:sz w:val="16"/>
      </w:rPr>
    </w:lvl>
    <w:lvl w:ilvl="1">
      <w:start w:val="1"/>
      <w:numFmt w:val="decimal"/>
      <w:lvlText w:val="%2."/>
      <w:lvlJc w:val="left"/>
      <w:pPr>
        <w:tabs>
          <w:tab w:val="num" w:pos="1440"/>
        </w:tabs>
        <w:ind w:left="1440" w:hanging="360"/>
      </w:pPr>
    </w:lvl>
    <w:lvl w:ilvl="2">
      <w:start w:val="1"/>
      <w:numFmt w:val="decimal"/>
      <w:lvlText w:val="%3."/>
      <w:lvlJc w:val="right"/>
      <w:pPr>
        <w:ind w:left="2203" w:hanging="180"/>
      </w:pPr>
      <w:rPr>
        <w:rFonts w:ascii="Garamond" w:eastAsia="Times New Roman" w:hAnsi="Garamond" w:cs="Calibri" w:hint="default"/>
        <w:color w:val="00000A"/>
        <w:sz w:val="18"/>
        <w:szCs w:val="18"/>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A0F173E"/>
    <w:multiLevelType w:val="hybridMultilevel"/>
    <w:tmpl w:val="91F050FE"/>
    <w:lvl w:ilvl="0" w:tplc="5840246C">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432C259C"/>
    <w:multiLevelType w:val="hybridMultilevel"/>
    <w:tmpl w:val="34A877DA"/>
    <w:lvl w:ilvl="0" w:tplc="0415000F">
      <w:start w:val="1"/>
      <w:numFmt w:val="decimal"/>
      <w:lvlText w:val="%1."/>
      <w:lvlJc w:val="left"/>
      <w:pPr>
        <w:tabs>
          <w:tab w:val="num" w:pos="1428"/>
        </w:tabs>
        <w:ind w:left="1428" w:hanging="360"/>
      </w:pPr>
      <w:rPr>
        <w:rFonts w:cs="Times New Roman"/>
      </w:rPr>
    </w:lvl>
    <w:lvl w:ilvl="1" w:tplc="04150019">
      <w:start w:val="1"/>
      <w:numFmt w:val="lowerLetter"/>
      <w:lvlText w:val="%2."/>
      <w:lvlJc w:val="left"/>
      <w:pPr>
        <w:tabs>
          <w:tab w:val="num" w:pos="2148"/>
        </w:tabs>
        <w:ind w:left="2148" w:hanging="360"/>
      </w:pPr>
      <w:rPr>
        <w:rFonts w:cs="Times New Roman"/>
      </w:rPr>
    </w:lvl>
    <w:lvl w:ilvl="2" w:tplc="0415001B" w:tentative="1">
      <w:start w:val="1"/>
      <w:numFmt w:val="lowerRoman"/>
      <w:lvlText w:val="%3."/>
      <w:lvlJc w:val="right"/>
      <w:pPr>
        <w:tabs>
          <w:tab w:val="num" w:pos="2868"/>
        </w:tabs>
        <w:ind w:left="2868" w:hanging="180"/>
      </w:pPr>
      <w:rPr>
        <w:rFonts w:cs="Times New Roman"/>
      </w:rPr>
    </w:lvl>
    <w:lvl w:ilvl="3" w:tplc="0415000F" w:tentative="1">
      <w:start w:val="1"/>
      <w:numFmt w:val="decimal"/>
      <w:lvlText w:val="%4."/>
      <w:lvlJc w:val="left"/>
      <w:pPr>
        <w:tabs>
          <w:tab w:val="num" w:pos="3588"/>
        </w:tabs>
        <w:ind w:left="3588" w:hanging="360"/>
      </w:pPr>
      <w:rPr>
        <w:rFonts w:cs="Times New Roman"/>
      </w:rPr>
    </w:lvl>
    <w:lvl w:ilvl="4" w:tplc="04150019" w:tentative="1">
      <w:start w:val="1"/>
      <w:numFmt w:val="lowerLetter"/>
      <w:lvlText w:val="%5."/>
      <w:lvlJc w:val="left"/>
      <w:pPr>
        <w:tabs>
          <w:tab w:val="num" w:pos="4308"/>
        </w:tabs>
        <w:ind w:left="4308" w:hanging="360"/>
      </w:pPr>
      <w:rPr>
        <w:rFonts w:cs="Times New Roman"/>
      </w:rPr>
    </w:lvl>
    <w:lvl w:ilvl="5" w:tplc="0415001B" w:tentative="1">
      <w:start w:val="1"/>
      <w:numFmt w:val="lowerRoman"/>
      <w:lvlText w:val="%6."/>
      <w:lvlJc w:val="right"/>
      <w:pPr>
        <w:tabs>
          <w:tab w:val="num" w:pos="5028"/>
        </w:tabs>
        <w:ind w:left="5028" w:hanging="180"/>
      </w:pPr>
      <w:rPr>
        <w:rFonts w:cs="Times New Roman"/>
      </w:rPr>
    </w:lvl>
    <w:lvl w:ilvl="6" w:tplc="0415000F" w:tentative="1">
      <w:start w:val="1"/>
      <w:numFmt w:val="decimal"/>
      <w:lvlText w:val="%7."/>
      <w:lvlJc w:val="left"/>
      <w:pPr>
        <w:tabs>
          <w:tab w:val="num" w:pos="5748"/>
        </w:tabs>
        <w:ind w:left="5748" w:hanging="360"/>
      </w:pPr>
      <w:rPr>
        <w:rFonts w:cs="Times New Roman"/>
      </w:rPr>
    </w:lvl>
    <w:lvl w:ilvl="7" w:tplc="04150019" w:tentative="1">
      <w:start w:val="1"/>
      <w:numFmt w:val="lowerLetter"/>
      <w:lvlText w:val="%8."/>
      <w:lvlJc w:val="left"/>
      <w:pPr>
        <w:tabs>
          <w:tab w:val="num" w:pos="6468"/>
        </w:tabs>
        <w:ind w:left="6468" w:hanging="360"/>
      </w:pPr>
      <w:rPr>
        <w:rFonts w:cs="Times New Roman"/>
      </w:rPr>
    </w:lvl>
    <w:lvl w:ilvl="8" w:tplc="0415001B" w:tentative="1">
      <w:start w:val="1"/>
      <w:numFmt w:val="lowerRoman"/>
      <w:lvlText w:val="%9."/>
      <w:lvlJc w:val="right"/>
      <w:pPr>
        <w:tabs>
          <w:tab w:val="num" w:pos="7188"/>
        </w:tabs>
        <w:ind w:left="7188" w:hanging="180"/>
      </w:pPr>
      <w:rPr>
        <w:rFonts w:cs="Times New Roman"/>
      </w:rPr>
    </w:lvl>
  </w:abstractNum>
  <w:abstractNum w:abstractNumId="10">
    <w:nsid w:val="48F22825"/>
    <w:multiLevelType w:val="hybridMultilevel"/>
    <w:tmpl w:val="C458FC50"/>
    <w:lvl w:ilvl="0" w:tplc="6546CEBA">
      <w:start w:val="1"/>
      <w:numFmt w:val="lowerLetter"/>
      <w:lvlText w:val="%1)"/>
      <w:lvlJc w:val="right"/>
      <w:pPr>
        <w:ind w:left="2215" w:hanging="360"/>
      </w:pPr>
      <w:rPr>
        <w:rFonts w:ascii="Times New Roman" w:eastAsia="Times New Roman" w:hAnsi="Times New Roman" w:cs="Times New Roman" w:hint="default"/>
      </w:rPr>
    </w:lvl>
    <w:lvl w:ilvl="1" w:tplc="57F4BF88" w:tentative="1">
      <w:start w:val="1"/>
      <w:numFmt w:val="lowerLetter"/>
      <w:lvlText w:val="%2."/>
      <w:lvlJc w:val="left"/>
      <w:pPr>
        <w:ind w:left="2935" w:hanging="360"/>
      </w:pPr>
    </w:lvl>
    <w:lvl w:ilvl="2" w:tplc="60C27470" w:tentative="1">
      <w:start w:val="1"/>
      <w:numFmt w:val="lowerRoman"/>
      <w:lvlText w:val="%3."/>
      <w:lvlJc w:val="right"/>
      <w:pPr>
        <w:ind w:left="3655" w:hanging="180"/>
      </w:pPr>
    </w:lvl>
    <w:lvl w:ilvl="3" w:tplc="6C06828A" w:tentative="1">
      <w:start w:val="1"/>
      <w:numFmt w:val="decimal"/>
      <w:lvlText w:val="%4."/>
      <w:lvlJc w:val="left"/>
      <w:pPr>
        <w:ind w:left="4375" w:hanging="360"/>
      </w:pPr>
    </w:lvl>
    <w:lvl w:ilvl="4" w:tplc="5C26A552" w:tentative="1">
      <w:start w:val="1"/>
      <w:numFmt w:val="lowerLetter"/>
      <w:lvlText w:val="%5."/>
      <w:lvlJc w:val="left"/>
      <w:pPr>
        <w:ind w:left="5095" w:hanging="360"/>
      </w:pPr>
    </w:lvl>
    <w:lvl w:ilvl="5" w:tplc="EEF60A52" w:tentative="1">
      <w:start w:val="1"/>
      <w:numFmt w:val="lowerRoman"/>
      <w:lvlText w:val="%6."/>
      <w:lvlJc w:val="right"/>
      <w:pPr>
        <w:ind w:left="5815" w:hanging="180"/>
      </w:pPr>
    </w:lvl>
    <w:lvl w:ilvl="6" w:tplc="44A0436E" w:tentative="1">
      <w:start w:val="1"/>
      <w:numFmt w:val="decimal"/>
      <w:lvlText w:val="%7."/>
      <w:lvlJc w:val="left"/>
      <w:pPr>
        <w:ind w:left="6535" w:hanging="360"/>
      </w:pPr>
    </w:lvl>
    <w:lvl w:ilvl="7" w:tplc="2B48B19A" w:tentative="1">
      <w:start w:val="1"/>
      <w:numFmt w:val="lowerLetter"/>
      <w:lvlText w:val="%8."/>
      <w:lvlJc w:val="left"/>
      <w:pPr>
        <w:ind w:left="7255" w:hanging="360"/>
      </w:pPr>
    </w:lvl>
    <w:lvl w:ilvl="8" w:tplc="D788311A" w:tentative="1">
      <w:start w:val="1"/>
      <w:numFmt w:val="lowerRoman"/>
      <w:lvlText w:val="%9."/>
      <w:lvlJc w:val="right"/>
      <w:pPr>
        <w:ind w:left="7975" w:hanging="180"/>
      </w:pPr>
    </w:lvl>
  </w:abstractNum>
  <w:abstractNum w:abstractNumId="11">
    <w:nsid w:val="513B11F3"/>
    <w:multiLevelType w:val="multilevel"/>
    <w:tmpl w:val="99C0069A"/>
    <w:lvl w:ilvl="0">
      <w:start w:val="1"/>
      <w:numFmt w:val="decimal"/>
      <w:lvlText w:val="%1."/>
      <w:lvlJc w:val="left"/>
      <w:pPr>
        <w:ind w:left="720" w:hanging="360"/>
      </w:pPr>
      <w:rPr>
        <w:rFonts w:ascii="Calibri" w:hAnsi="Calibri"/>
        <w:color w:val="00000A"/>
        <w:sz w:val="16"/>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2">
    <w:nsid w:val="613F0C16"/>
    <w:multiLevelType w:val="hybridMultilevel"/>
    <w:tmpl w:val="13AC1654"/>
    <w:lvl w:ilvl="0" w:tplc="04150011">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3">
    <w:nsid w:val="66117467"/>
    <w:multiLevelType w:val="multilevel"/>
    <w:tmpl w:val="8C066560"/>
    <w:lvl w:ilvl="0">
      <w:start w:val="1"/>
      <w:numFmt w:val="decimal"/>
      <w:lvlText w:val="%1."/>
      <w:lvlJc w:val="left"/>
      <w:pPr>
        <w:ind w:left="720" w:hanging="360"/>
      </w:pPr>
      <w:rPr>
        <w:b w:val="0"/>
      </w:r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6DF4CC8"/>
    <w:multiLevelType w:val="multilevel"/>
    <w:tmpl w:val="9D3231F2"/>
    <w:lvl w:ilvl="0">
      <w:start w:val="1"/>
      <w:numFmt w:val="lowerLetter"/>
      <w:lvlText w:val="%1)"/>
      <w:lvlJc w:val="left"/>
      <w:pPr>
        <w:ind w:left="762" w:hanging="360"/>
      </w:pPr>
    </w:lvl>
    <w:lvl w:ilvl="1">
      <w:start w:val="1"/>
      <w:numFmt w:val="lowerLetter"/>
      <w:lvlText w:val="%2."/>
      <w:lvlJc w:val="left"/>
      <w:pPr>
        <w:ind w:left="1482" w:hanging="360"/>
      </w:pPr>
    </w:lvl>
    <w:lvl w:ilvl="2">
      <w:start w:val="1"/>
      <w:numFmt w:val="lowerRoman"/>
      <w:lvlText w:val="%3."/>
      <w:lvlJc w:val="left"/>
      <w:pPr>
        <w:ind w:left="2202" w:hanging="180"/>
      </w:pPr>
    </w:lvl>
    <w:lvl w:ilvl="3">
      <w:start w:val="1"/>
      <w:numFmt w:val="decimal"/>
      <w:lvlText w:val="%4."/>
      <w:lvlJc w:val="left"/>
      <w:pPr>
        <w:ind w:left="2922" w:hanging="360"/>
      </w:pPr>
    </w:lvl>
    <w:lvl w:ilvl="4">
      <w:start w:val="1"/>
      <w:numFmt w:val="lowerLetter"/>
      <w:lvlText w:val="%5."/>
      <w:lvlJc w:val="left"/>
      <w:pPr>
        <w:ind w:left="3642" w:hanging="360"/>
      </w:pPr>
    </w:lvl>
    <w:lvl w:ilvl="5">
      <w:start w:val="1"/>
      <w:numFmt w:val="lowerRoman"/>
      <w:lvlText w:val="%6."/>
      <w:lvlJc w:val="left"/>
      <w:pPr>
        <w:ind w:left="4362" w:hanging="180"/>
      </w:pPr>
    </w:lvl>
    <w:lvl w:ilvl="6">
      <w:start w:val="1"/>
      <w:numFmt w:val="decimal"/>
      <w:lvlText w:val="%7."/>
      <w:lvlJc w:val="left"/>
      <w:pPr>
        <w:ind w:left="5082" w:hanging="360"/>
      </w:pPr>
    </w:lvl>
    <w:lvl w:ilvl="7">
      <w:start w:val="1"/>
      <w:numFmt w:val="lowerLetter"/>
      <w:lvlText w:val="%8."/>
      <w:lvlJc w:val="left"/>
      <w:pPr>
        <w:ind w:left="5802" w:hanging="360"/>
      </w:pPr>
    </w:lvl>
    <w:lvl w:ilvl="8">
      <w:start w:val="1"/>
      <w:numFmt w:val="lowerRoman"/>
      <w:lvlText w:val="%9."/>
      <w:lvlJc w:val="left"/>
      <w:pPr>
        <w:ind w:left="6522" w:hanging="180"/>
      </w:pPr>
    </w:lvl>
  </w:abstractNum>
  <w:abstractNum w:abstractNumId="15">
    <w:nsid w:val="78DA0D84"/>
    <w:multiLevelType w:val="hybridMultilevel"/>
    <w:tmpl w:val="B07AB324"/>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6">
    <w:nsid w:val="7C5A5D1F"/>
    <w:multiLevelType w:val="multilevel"/>
    <w:tmpl w:val="9236B3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6"/>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0"/>
  </w:num>
  <w:num w:numId="12">
    <w:abstractNumId w:val="13"/>
  </w:num>
  <w:num w:numId="13">
    <w:abstractNumId w:val="5"/>
  </w:num>
  <w:num w:numId="14">
    <w:abstractNumId w:val="10"/>
  </w:num>
  <w:num w:numId="15">
    <w:abstractNumId w:val="16"/>
  </w:num>
  <w:num w:numId="16">
    <w:abstractNumId w:val="7"/>
  </w:num>
  <w:num w:numId="17">
    <w:abstractNumId w:val="11"/>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stylePaneFormatFilter w:val="3F01"/>
  <w:defaultTabStop w:val="708"/>
  <w:hyphenationZone w:val="425"/>
  <w:drawingGridHorizontalSpacing w:val="100"/>
  <w:displayHorizontalDrawingGridEvery w:val="2"/>
  <w:characterSpacingControl w:val="doNotCompress"/>
  <w:hdrShapeDefaults>
    <o:shapedefaults v:ext="edit" spidmax="19458"/>
    <o:shapelayout v:ext="edit">
      <o:idmap v:ext="edit" data="4"/>
    </o:shapelayout>
  </w:hdrShapeDefaults>
  <w:footnotePr>
    <w:footnote w:id="-1"/>
    <w:footnote w:id="0"/>
  </w:footnotePr>
  <w:endnotePr>
    <w:endnote w:id="-1"/>
    <w:endnote w:id="0"/>
  </w:endnotePr>
  <w:compat/>
  <w:rsids>
    <w:rsidRoot w:val="00C11819"/>
    <w:rsid w:val="000031A1"/>
    <w:rsid w:val="00023D3E"/>
    <w:rsid w:val="00026908"/>
    <w:rsid w:val="0003679C"/>
    <w:rsid w:val="00036D81"/>
    <w:rsid w:val="00044307"/>
    <w:rsid w:val="00055321"/>
    <w:rsid w:val="00096CC2"/>
    <w:rsid w:val="000A1943"/>
    <w:rsid w:val="000A4C9B"/>
    <w:rsid w:val="000C3E3C"/>
    <w:rsid w:val="000C69CE"/>
    <w:rsid w:val="000E151D"/>
    <w:rsid w:val="000E2A1E"/>
    <w:rsid w:val="000E305F"/>
    <w:rsid w:val="000F4A2E"/>
    <w:rsid w:val="000F6130"/>
    <w:rsid w:val="000F7AF4"/>
    <w:rsid w:val="00113254"/>
    <w:rsid w:val="001152E3"/>
    <w:rsid w:val="00115F17"/>
    <w:rsid w:val="00131152"/>
    <w:rsid w:val="00136825"/>
    <w:rsid w:val="001368C1"/>
    <w:rsid w:val="00157D40"/>
    <w:rsid w:val="001631DC"/>
    <w:rsid w:val="00167D22"/>
    <w:rsid w:val="001A14D4"/>
    <w:rsid w:val="001A463D"/>
    <w:rsid w:val="001A502F"/>
    <w:rsid w:val="001B31AD"/>
    <w:rsid w:val="001D01A1"/>
    <w:rsid w:val="001D7717"/>
    <w:rsid w:val="00212D0C"/>
    <w:rsid w:val="00221260"/>
    <w:rsid w:val="00224F56"/>
    <w:rsid w:val="00231582"/>
    <w:rsid w:val="00242FCD"/>
    <w:rsid w:val="002439AB"/>
    <w:rsid w:val="00246A03"/>
    <w:rsid w:val="00257AE5"/>
    <w:rsid w:val="00260BB8"/>
    <w:rsid w:val="00265A01"/>
    <w:rsid w:val="00274D38"/>
    <w:rsid w:val="002915AC"/>
    <w:rsid w:val="002A0BB6"/>
    <w:rsid w:val="002A1DBB"/>
    <w:rsid w:val="002A3A5C"/>
    <w:rsid w:val="002A6C27"/>
    <w:rsid w:val="002B2B5F"/>
    <w:rsid w:val="002C0CCB"/>
    <w:rsid w:val="002C4CAD"/>
    <w:rsid w:val="002D1A21"/>
    <w:rsid w:val="002E0557"/>
    <w:rsid w:val="002E7B64"/>
    <w:rsid w:val="002F32CD"/>
    <w:rsid w:val="003146AA"/>
    <w:rsid w:val="00317067"/>
    <w:rsid w:val="003360C1"/>
    <w:rsid w:val="00337522"/>
    <w:rsid w:val="00341148"/>
    <w:rsid w:val="00341BF1"/>
    <w:rsid w:val="00344A74"/>
    <w:rsid w:val="0035404C"/>
    <w:rsid w:val="00356DAA"/>
    <w:rsid w:val="003575D4"/>
    <w:rsid w:val="00372647"/>
    <w:rsid w:val="00374DC0"/>
    <w:rsid w:val="00382E2B"/>
    <w:rsid w:val="003901C6"/>
    <w:rsid w:val="00396D7C"/>
    <w:rsid w:val="003A3656"/>
    <w:rsid w:val="003A7E2B"/>
    <w:rsid w:val="003B4126"/>
    <w:rsid w:val="003C3DB1"/>
    <w:rsid w:val="003D1728"/>
    <w:rsid w:val="003D53BA"/>
    <w:rsid w:val="003F2EDC"/>
    <w:rsid w:val="00402967"/>
    <w:rsid w:val="004211BC"/>
    <w:rsid w:val="00461808"/>
    <w:rsid w:val="00463216"/>
    <w:rsid w:val="00466DD5"/>
    <w:rsid w:val="00466E44"/>
    <w:rsid w:val="00467340"/>
    <w:rsid w:val="00471691"/>
    <w:rsid w:val="00491383"/>
    <w:rsid w:val="004965EA"/>
    <w:rsid w:val="004A6182"/>
    <w:rsid w:val="004C3CF6"/>
    <w:rsid w:val="004F0FC1"/>
    <w:rsid w:val="004F2D2B"/>
    <w:rsid w:val="004F4202"/>
    <w:rsid w:val="0050230C"/>
    <w:rsid w:val="00503930"/>
    <w:rsid w:val="00507540"/>
    <w:rsid w:val="00510C24"/>
    <w:rsid w:val="005229C6"/>
    <w:rsid w:val="005367CF"/>
    <w:rsid w:val="00541039"/>
    <w:rsid w:val="00561E25"/>
    <w:rsid w:val="005667F5"/>
    <w:rsid w:val="00575B5C"/>
    <w:rsid w:val="00576768"/>
    <w:rsid w:val="005B794B"/>
    <w:rsid w:val="005B79C0"/>
    <w:rsid w:val="005C1B50"/>
    <w:rsid w:val="005C69AE"/>
    <w:rsid w:val="005D01E2"/>
    <w:rsid w:val="005D721C"/>
    <w:rsid w:val="005F06AF"/>
    <w:rsid w:val="005F45E6"/>
    <w:rsid w:val="0062149E"/>
    <w:rsid w:val="006221F2"/>
    <w:rsid w:val="0062766B"/>
    <w:rsid w:val="00651D3B"/>
    <w:rsid w:val="0065609C"/>
    <w:rsid w:val="0066094F"/>
    <w:rsid w:val="00667AC7"/>
    <w:rsid w:val="00667D32"/>
    <w:rsid w:val="006719A1"/>
    <w:rsid w:val="0067788D"/>
    <w:rsid w:val="006778E1"/>
    <w:rsid w:val="00690451"/>
    <w:rsid w:val="006C409F"/>
    <w:rsid w:val="006D0323"/>
    <w:rsid w:val="006D7746"/>
    <w:rsid w:val="006E049F"/>
    <w:rsid w:val="006E119F"/>
    <w:rsid w:val="006E74ED"/>
    <w:rsid w:val="006E7F9E"/>
    <w:rsid w:val="006F3D8E"/>
    <w:rsid w:val="00700ECA"/>
    <w:rsid w:val="007334F0"/>
    <w:rsid w:val="007370CC"/>
    <w:rsid w:val="0074640E"/>
    <w:rsid w:val="00777764"/>
    <w:rsid w:val="0078282C"/>
    <w:rsid w:val="00786E5E"/>
    <w:rsid w:val="007879D1"/>
    <w:rsid w:val="00793414"/>
    <w:rsid w:val="007A2A21"/>
    <w:rsid w:val="007C199A"/>
    <w:rsid w:val="007C2281"/>
    <w:rsid w:val="007D6CE2"/>
    <w:rsid w:val="00805D5E"/>
    <w:rsid w:val="00805E69"/>
    <w:rsid w:val="008176F8"/>
    <w:rsid w:val="00830AFB"/>
    <w:rsid w:val="00837BE8"/>
    <w:rsid w:val="00845E3D"/>
    <w:rsid w:val="00847BA9"/>
    <w:rsid w:val="00862459"/>
    <w:rsid w:val="008775B5"/>
    <w:rsid w:val="0088721A"/>
    <w:rsid w:val="00887605"/>
    <w:rsid w:val="00890CE4"/>
    <w:rsid w:val="00893CBF"/>
    <w:rsid w:val="008949DE"/>
    <w:rsid w:val="00895B62"/>
    <w:rsid w:val="00896473"/>
    <w:rsid w:val="008A1911"/>
    <w:rsid w:val="008C0473"/>
    <w:rsid w:val="008C0CC8"/>
    <w:rsid w:val="008C0DDB"/>
    <w:rsid w:val="008D0223"/>
    <w:rsid w:val="008D5E69"/>
    <w:rsid w:val="008E0A9F"/>
    <w:rsid w:val="008F19C9"/>
    <w:rsid w:val="008F3EC4"/>
    <w:rsid w:val="0090416A"/>
    <w:rsid w:val="00911AE8"/>
    <w:rsid w:val="00912341"/>
    <w:rsid w:val="00923B20"/>
    <w:rsid w:val="00923F80"/>
    <w:rsid w:val="00945B4F"/>
    <w:rsid w:val="00964E68"/>
    <w:rsid w:val="009653E1"/>
    <w:rsid w:val="00973114"/>
    <w:rsid w:val="009813D1"/>
    <w:rsid w:val="00987641"/>
    <w:rsid w:val="009A0B4D"/>
    <w:rsid w:val="009C1126"/>
    <w:rsid w:val="009C5980"/>
    <w:rsid w:val="009D556F"/>
    <w:rsid w:val="00A01737"/>
    <w:rsid w:val="00A11C65"/>
    <w:rsid w:val="00A24B4E"/>
    <w:rsid w:val="00A265C5"/>
    <w:rsid w:val="00A26EE3"/>
    <w:rsid w:val="00A33674"/>
    <w:rsid w:val="00A346B6"/>
    <w:rsid w:val="00A40AF4"/>
    <w:rsid w:val="00A41956"/>
    <w:rsid w:val="00A41CF2"/>
    <w:rsid w:val="00A45339"/>
    <w:rsid w:val="00A500A6"/>
    <w:rsid w:val="00A517FB"/>
    <w:rsid w:val="00A6031E"/>
    <w:rsid w:val="00A66B25"/>
    <w:rsid w:val="00A7242B"/>
    <w:rsid w:val="00A7378D"/>
    <w:rsid w:val="00AB63EF"/>
    <w:rsid w:val="00AC6500"/>
    <w:rsid w:val="00AD1533"/>
    <w:rsid w:val="00AD5DBE"/>
    <w:rsid w:val="00AD7155"/>
    <w:rsid w:val="00AE56D5"/>
    <w:rsid w:val="00AF1D7B"/>
    <w:rsid w:val="00B0344D"/>
    <w:rsid w:val="00B053C3"/>
    <w:rsid w:val="00B243DC"/>
    <w:rsid w:val="00B35961"/>
    <w:rsid w:val="00B35E55"/>
    <w:rsid w:val="00B60E3A"/>
    <w:rsid w:val="00B612E6"/>
    <w:rsid w:val="00B63962"/>
    <w:rsid w:val="00B67C78"/>
    <w:rsid w:val="00B70D43"/>
    <w:rsid w:val="00B937B6"/>
    <w:rsid w:val="00BD14D8"/>
    <w:rsid w:val="00BD3626"/>
    <w:rsid w:val="00BD46AE"/>
    <w:rsid w:val="00BE0432"/>
    <w:rsid w:val="00BF6003"/>
    <w:rsid w:val="00C11819"/>
    <w:rsid w:val="00C11CB1"/>
    <w:rsid w:val="00C2574C"/>
    <w:rsid w:val="00C40EE6"/>
    <w:rsid w:val="00C4478D"/>
    <w:rsid w:val="00C62A41"/>
    <w:rsid w:val="00C654C0"/>
    <w:rsid w:val="00C71D8A"/>
    <w:rsid w:val="00C76279"/>
    <w:rsid w:val="00C910CB"/>
    <w:rsid w:val="00CA5811"/>
    <w:rsid w:val="00CA6D7C"/>
    <w:rsid w:val="00CC725F"/>
    <w:rsid w:val="00CD37CA"/>
    <w:rsid w:val="00CE5062"/>
    <w:rsid w:val="00D022A7"/>
    <w:rsid w:val="00D058F3"/>
    <w:rsid w:val="00D11DE8"/>
    <w:rsid w:val="00D15229"/>
    <w:rsid w:val="00D20556"/>
    <w:rsid w:val="00D21805"/>
    <w:rsid w:val="00D27F2D"/>
    <w:rsid w:val="00D37DC7"/>
    <w:rsid w:val="00D56AFF"/>
    <w:rsid w:val="00D62E58"/>
    <w:rsid w:val="00D643BB"/>
    <w:rsid w:val="00D97CD9"/>
    <w:rsid w:val="00D97DDD"/>
    <w:rsid w:val="00DA1205"/>
    <w:rsid w:val="00DB148E"/>
    <w:rsid w:val="00DC16C6"/>
    <w:rsid w:val="00DF6C56"/>
    <w:rsid w:val="00E144E0"/>
    <w:rsid w:val="00E168B4"/>
    <w:rsid w:val="00E16CAB"/>
    <w:rsid w:val="00E2064E"/>
    <w:rsid w:val="00E368BB"/>
    <w:rsid w:val="00E37005"/>
    <w:rsid w:val="00E74047"/>
    <w:rsid w:val="00E74400"/>
    <w:rsid w:val="00E7750D"/>
    <w:rsid w:val="00E8071F"/>
    <w:rsid w:val="00E80BFE"/>
    <w:rsid w:val="00E85561"/>
    <w:rsid w:val="00E91CB9"/>
    <w:rsid w:val="00EA010C"/>
    <w:rsid w:val="00EA3E83"/>
    <w:rsid w:val="00EB2485"/>
    <w:rsid w:val="00EC3669"/>
    <w:rsid w:val="00ED0173"/>
    <w:rsid w:val="00ED5554"/>
    <w:rsid w:val="00EE11D9"/>
    <w:rsid w:val="00EE1D2D"/>
    <w:rsid w:val="00EE32E8"/>
    <w:rsid w:val="00EE4C63"/>
    <w:rsid w:val="00EF63D8"/>
    <w:rsid w:val="00F0059D"/>
    <w:rsid w:val="00F22B41"/>
    <w:rsid w:val="00F320E0"/>
    <w:rsid w:val="00F3549D"/>
    <w:rsid w:val="00F42546"/>
    <w:rsid w:val="00F43213"/>
    <w:rsid w:val="00F53B32"/>
    <w:rsid w:val="00F5409F"/>
    <w:rsid w:val="00F55B06"/>
    <w:rsid w:val="00F754C1"/>
    <w:rsid w:val="00F81F46"/>
    <w:rsid w:val="00F931F5"/>
    <w:rsid w:val="00F9422C"/>
    <w:rsid w:val="00F9442F"/>
    <w:rsid w:val="00FA1DA7"/>
    <w:rsid w:val="00FB35AD"/>
    <w:rsid w:val="00FC5401"/>
    <w:rsid w:val="00FD089B"/>
    <w:rsid w:val="00FD39FE"/>
    <w:rsid w:val="00FE689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41039"/>
  </w:style>
  <w:style w:type="paragraph" w:styleId="Nagwek2">
    <w:name w:val="heading 2"/>
    <w:basedOn w:val="Normalny"/>
    <w:link w:val="Nagwek2Znak"/>
    <w:uiPriority w:val="99"/>
    <w:qFormat/>
    <w:locked/>
    <w:rsid w:val="00C76279"/>
    <w:pPr>
      <w:spacing w:before="100" w:beforeAutospacing="1" w:after="100" w:afterAutospacing="1"/>
      <w:outlineLvl w:val="1"/>
    </w:pPr>
    <w:rPr>
      <w:rFonts w:ascii="Cambria" w:hAnsi="Cambria"/>
      <w:b/>
      <w:bCs/>
      <w:i/>
      <w:iCs/>
      <w:sz w:val="28"/>
      <w:szCs w:val="28"/>
    </w:rPr>
  </w:style>
  <w:style w:type="paragraph" w:styleId="Nagwek7">
    <w:name w:val="heading 7"/>
    <w:basedOn w:val="Normalny"/>
    <w:next w:val="Normalny"/>
    <w:link w:val="Nagwek7Znak"/>
    <w:semiHidden/>
    <w:unhideWhenUsed/>
    <w:qFormat/>
    <w:locked/>
    <w:rsid w:val="00E91CB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9"/>
    <w:semiHidden/>
    <w:locked/>
    <w:rsid w:val="00D11DE8"/>
    <w:rPr>
      <w:rFonts w:ascii="Cambria" w:hAnsi="Cambria" w:cs="Times New Roman"/>
      <w:b/>
      <w:bCs/>
      <w:i/>
      <w:iCs/>
      <w:sz w:val="28"/>
      <w:szCs w:val="28"/>
    </w:rPr>
  </w:style>
  <w:style w:type="paragraph" w:styleId="Nagwek">
    <w:name w:val="header"/>
    <w:basedOn w:val="Normalny"/>
    <w:link w:val="NagwekZnak"/>
    <w:uiPriority w:val="99"/>
    <w:rsid w:val="00C11819"/>
    <w:pPr>
      <w:tabs>
        <w:tab w:val="center" w:pos="4536"/>
        <w:tab w:val="right" w:pos="9072"/>
      </w:tabs>
    </w:pPr>
  </w:style>
  <w:style w:type="character" w:customStyle="1" w:styleId="NagwekZnak">
    <w:name w:val="Nagłówek Znak"/>
    <w:link w:val="Nagwek"/>
    <w:uiPriority w:val="99"/>
    <w:locked/>
    <w:rsid w:val="00466DD5"/>
    <w:rPr>
      <w:rFonts w:cs="Times New Roman"/>
    </w:rPr>
  </w:style>
  <w:style w:type="paragraph" w:styleId="Stopka">
    <w:name w:val="footer"/>
    <w:basedOn w:val="Normalny"/>
    <w:link w:val="StopkaZnak"/>
    <w:uiPriority w:val="99"/>
    <w:rsid w:val="00C11819"/>
    <w:pPr>
      <w:tabs>
        <w:tab w:val="center" w:pos="4536"/>
        <w:tab w:val="right" w:pos="9072"/>
      </w:tabs>
    </w:pPr>
  </w:style>
  <w:style w:type="character" w:customStyle="1" w:styleId="StopkaZnak">
    <w:name w:val="Stopka Znak"/>
    <w:link w:val="Stopka"/>
    <w:uiPriority w:val="99"/>
    <w:qFormat/>
    <w:locked/>
    <w:rsid w:val="000E2A1E"/>
    <w:rPr>
      <w:rFonts w:cs="Times New Roman"/>
      <w:sz w:val="20"/>
      <w:szCs w:val="20"/>
    </w:rPr>
  </w:style>
  <w:style w:type="character" w:styleId="Hipercze">
    <w:name w:val="Hyperlink"/>
    <w:uiPriority w:val="99"/>
    <w:rsid w:val="008775B5"/>
    <w:rPr>
      <w:rFonts w:cs="Times New Roman"/>
      <w:color w:val="0000FF"/>
      <w:u w:val="single"/>
    </w:rPr>
  </w:style>
  <w:style w:type="paragraph" w:customStyle="1" w:styleId="Standard">
    <w:name w:val="Standard"/>
    <w:uiPriority w:val="99"/>
    <w:rsid w:val="00541039"/>
    <w:pPr>
      <w:widowControl w:val="0"/>
      <w:suppressAutoHyphens/>
      <w:autoSpaceDN w:val="0"/>
    </w:pPr>
    <w:rPr>
      <w:rFonts w:cs="Tahoma"/>
      <w:kern w:val="3"/>
      <w:sz w:val="24"/>
      <w:szCs w:val="24"/>
      <w:lang w:eastAsia="zh-CN" w:bidi="hi-IN"/>
    </w:rPr>
  </w:style>
  <w:style w:type="paragraph" w:styleId="Tekstdymka">
    <w:name w:val="Balloon Text"/>
    <w:basedOn w:val="Normalny"/>
    <w:link w:val="TekstdymkaZnak"/>
    <w:uiPriority w:val="99"/>
    <w:rsid w:val="00466DD5"/>
    <w:rPr>
      <w:rFonts w:ascii="Tahoma" w:hAnsi="Tahoma"/>
      <w:sz w:val="16"/>
      <w:szCs w:val="16"/>
    </w:rPr>
  </w:style>
  <w:style w:type="character" w:customStyle="1" w:styleId="TekstdymkaZnak">
    <w:name w:val="Tekst dymka Znak"/>
    <w:link w:val="Tekstdymka"/>
    <w:uiPriority w:val="99"/>
    <w:locked/>
    <w:rsid w:val="00466DD5"/>
    <w:rPr>
      <w:rFonts w:ascii="Tahoma" w:hAnsi="Tahoma" w:cs="Tahoma"/>
      <w:sz w:val="16"/>
      <w:szCs w:val="16"/>
    </w:rPr>
  </w:style>
  <w:style w:type="character" w:customStyle="1" w:styleId="style28">
    <w:name w:val="style28"/>
    <w:uiPriority w:val="99"/>
    <w:rsid w:val="000F7AF4"/>
    <w:rPr>
      <w:rFonts w:cs="Times New Roman"/>
    </w:rPr>
  </w:style>
  <w:style w:type="paragraph" w:styleId="Akapitzlist">
    <w:name w:val="List Paragraph"/>
    <w:basedOn w:val="Normalny"/>
    <w:link w:val="AkapitzlistZnak"/>
    <w:qFormat/>
    <w:rsid w:val="00B70D43"/>
    <w:pPr>
      <w:suppressAutoHyphens/>
      <w:ind w:left="720"/>
      <w:contextualSpacing/>
    </w:pPr>
    <w:rPr>
      <w:rFonts w:ascii="Bookman Old Style" w:hAnsi="Bookman Old Style" w:cs="Mangal"/>
      <w:i/>
      <w:sz w:val="24"/>
      <w:lang w:eastAsia="hi-IN" w:bidi="hi-IN"/>
    </w:rPr>
  </w:style>
  <w:style w:type="paragraph" w:styleId="NormalnyWeb">
    <w:name w:val="Normal (Web)"/>
    <w:basedOn w:val="Normalny"/>
    <w:qFormat/>
    <w:rsid w:val="008F19C9"/>
    <w:pPr>
      <w:spacing w:before="100" w:beforeAutospacing="1" w:after="100" w:afterAutospacing="1"/>
    </w:pPr>
    <w:rPr>
      <w:sz w:val="24"/>
      <w:szCs w:val="24"/>
    </w:rPr>
  </w:style>
  <w:style w:type="character" w:styleId="Pogrubienie">
    <w:name w:val="Strong"/>
    <w:uiPriority w:val="99"/>
    <w:qFormat/>
    <w:locked/>
    <w:rsid w:val="00A26EE3"/>
    <w:rPr>
      <w:rFonts w:cs="Times New Roman"/>
      <w:b/>
      <w:bCs/>
    </w:rPr>
  </w:style>
  <w:style w:type="table" w:styleId="Tabela-Siatka">
    <w:name w:val="Table Grid"/>
    <w:basedOn w:val="Standardowy"/>
    <w:uiPriority w:val="99"/>
    <w:locked/>
    <w:rsid w:val="00C762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uiPriority w:val="99"/>
    <w:rsid w:val="00C76279"/>
    <w:rPr>
      <w:rFonts w:cs="Times New Roman"/>
    </w:rPr>
  </w:style>
  <w:style w:type="character" w:customStyle="1" w:styleId="Nagwek7Znak">
    <w:name w:val="Nagłówek 7 Znak"/>
    <w:basedOn w:val="Domylnaczcionkaakapitu"/>
    <w:link w:val="Nagwek7"/>
    <w:semiHidden/>
    <w:rsid w:val="00E91CB9"/>
    <w:rPr>
      <w:rFonts w:asciiTheme="majorHAnsi" w:eastAsiaTheme="majorEastAsia" w:hAnsiTheme="majorHAnsi" w:cstheme="majorBidi"/>
      <w:i/>
      <w:iCs/>
      <w:color w:val="404040" w:themeColor="text1" w:themeTint="BF"/>
    </w:rPr>
  </w:style>
  <w:style w:type="paragraph" w:styleId="Tekstpodstawowy">
    <w:name w:val="Body Text"/>
    <w:basedOn w:val="Normalny"/>
    <w:link w:val="TekstpodstawowyZnak"/>
    <w:unhideWhenUsed/>
    <w:rsid w:val="00E91CB9"/>
    <w:pPr>
      <w:spacing w:after="120"/>
    </w:pPr>
  </w:style>
  <w:style w:type="character" w:customStyle="1" w:styleId="TekstpodstawowyZnak">
    <w:name w:val="Tekst podstawowy Znak"/>
    <w:basedOn w:val="Domylnaczcionkaakapitu"/>
    <w:link w:val="Tekstpodstawowy"/>
    <w:qFormat/>
    <w:rsid w:val="00E91CB9"/>
  </w:style>
  <w:style w:type="paragraph" w:customStyle="1" w:styleId="Akapitzlist1">
    <w:name w:val="Akapit z listą1"/>
    <w:basedOn w:val="Normalny"/>
    <w:qFormat/>
    <w:rsid w:val="00E91CB9"/>
    <w:pPr>
      <w:widowControl w:val="0"/>
      <w:suppressAutoHyphens/>
    </w:pPr>
    <w:rPr>
      <w:rFonts w:eastAsia="Lucida Sans Unicode" w:cs="Mangal"/>
      <w:kern w:val="1"/>
      <w:sz w:val="24"/>
      <w:szCs w:val="24"/>
      <w:lang w:eastAsia="hi-IN" w:bidi="hi-IN"/>
    </w:rPr>
  </w:style>
  <w:style w:type="paragraph" w:customStyle="1" w:styleId="Tekstpodstawowy24">
    <w:name w:val="Tekst podstawowy 24"/>
    <w:basedOn w:val="Normalny"/>
    <w:uiPriority w:val="99"/>
    <w:qFormat/>
    <w:rsid w:val="00E91CB9"/>
    <w:pPr>
      <w:suppressAutoHyphens/>
      <w:spacing w:line="100" w:lineRule="atLeast"/>
    </w:pPr>
    <w:rPr>
      <w:rFonts w:eastAsia="MS Mincho"/>
      <w:kern w:val="1"/>
      <w:sz w:val="24"/>
      <w:lang w:eastAsia="ar-SA"/>
    </w:rPr>
  </w:style>
  <w:style w:type="paragraph" w:customStyle="1" w:styleId="NormalnyWeb1">
    <w:name w:val="Normalny (Web)1"/>
    <w:basedOn w:val="Normalny"/>
    <w:qFormat/>
    <w:rsid w:val="00E91CB9"/>
    <w:pPr>
      <w:suppressAutoHyphens/>
      <w:spacing w:line="100" w:lineRule="atLeast"/>
    </w:pPr>
    <w:rPr>
      <w:kern w:val="1"/>
      <w:lang w:eastAsia="ar-SA"/>
    </w:rPr>
  </w:style>
  <w:style w:type="character" w:customStyle="1" w:styleId="AkapitzlistZnak">
    <w:name w:val="Akapit z listą Znak"/>
    <w:link w:val="Akapitzlist"/>
    <w:rsid w:val="00E91CB9"/>
    <w:rPr>
      <w:rFonts w:ascii="Bookman Old Style" w:hAnsi="Bookman Old Style" w:cs="Mangal"/>
      <w:i/>
      <w:sz w:val="24"/>
      <w:lang w:eastAsia="hi-IN" w:bidi="hi-IN"/>
    </w:rPr>
  </w:style>
  <w:style w:type="paragraph" w:styleId="Tekstpodstawowywcity3">
    <w:name w:val="Body Text Indent 3"/>
    <w:basedOn w:val="Normalny"/>
    <w:link w:val="Tekstpodstawowywcity3Znak"/>
    <w:uiPriority w:val="99"/>
    <w:unhideWhenUsed/>
    <w:rsid w:val="00E91CB9"/>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E91CB9"/>
    <w:rPr>
      <w:sz w:val="16"/>
      <w:szCs w:val="16"/>
    </w:rPr>
  </w:style>
  <w:style w:type="character" w:customStyle="1" w:styleId="markedcontent">
    <w:name w:val="markedcontent"/>
    <w:basedOn w:val="Domylnaczcionkaakapitu"/>
    <w:rsid w:val="00CE50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41039"/>
  </w:style>
  <w:style w:type="paragraph" w:styleId="Nagwek2">
    <w:name w:val="heading 2"/>
    <w:basedOn w:val="Normalny"/>
    <w:link w:val="Nagwek2Znak"/>
    <w:uiPriority w:val="99"/>
    <w:qFormat/>
    <w:locked/>
    <w:rsid w:val="00C76279"/>
    <w:pPr>
      <w:spacing w:before="100" w:beforeAutospacing="1" w:after="100" w:afterAutospacing="1"/>
      <w:outlineLvl w:val="1"/>
    </w:pPr>
    <w:rPr>
      <w:rFonts w:ascii="Cambria" w:hAnsi="Cambria"/>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9"/>
    <w:semiHidden/>
    <w:locked/>
    <w:rsid w:val="00D11DE8"/>
    <w:rPr>
      <w:rFonts w:ascii="Cambria" w:hAnsi="Cambria" w:cs="Times New Roman"/>
      <w:b/>
      <w:bCs/>
      <w:i/>
      <w:iCs/>
      <w:sz w:val="28"/>
      <w:szCs w:val="28"/>
    </w:rPr>
  </w:style>
  <w:style w:type="paragraph" w:styleId="Nagwek">
    <w:name w:val="header"/>
    <w:basedOn w:val="Normalny"/>
    <w:link w:val="NagwekZnak"/>
    <w:uiPriority w:val="99"/>
    <w:rsid w:val="00C11819"/>
    <w:pPr>
      <w:tabs>
        <w:tab w:val="center" w:pos="4536"/>
        <w:tab w:val="right" w:pos="9072"/>
      </w:tabs>
    </w:pPr>
  </w:style>
  <w:style w:type="character" w:customStyle="1" w:styleId="NagwekZnak">
    <w:name w:val="Nagłówek Znak"/>
    <w:link w:val="Nagwek"/>
    <w:uiPriority w:val="99"/>
    <w:locked/>
    <w:rsid w:val="00466DD5"/>
    <w:rPr>
      <w:rFonts w:cs="Times New Roman"/>
    </w:rPr>
  </w:style>
  <w:style w:type="paragraph" w:styleId="Stopka">
    <w:name w:val="footer"/>
    <w:basedOn w:val="Normalny"/>
    <w:link w:val="StopkaZnak"/>
    <w:uiPriority w:val="99"/>
    <w:rsid w:val="00C11819"/>
    <w:pPr>
      <w:tabs>
        <w:tab w:val="center" w:pos="4536"/>
        <w:tab w:val="right" w:pos="9072"/>
      </w:tabs>
    </w:pPr>
  </w:style>
  <w:style w:type="character" w:customStyle="1" w:styleId="StopkaZnak">
    <w:name w:val="Stopka Znak"/>
    <w:link w:val="Stopka"/>
    <w:uiPriority w:val="99"/>
    <w:semiHidden/>
    <w:locked/>
    <w:rsid w:val="000E2A1E"/>
    <w:rPr>
      <w:rFonts w:cs="Times New Roman"/>
      <w:sz w:val="20"/>
      <w:szCs w:val="20"/>
    </w:rPr>
  </w:style>
  <w:style w:type="character" w:styleId="Hipercze">
    <w:name w:val="Hyperlink"/>
    <w:uiPriority w:val="99"/>
    <w:rsid w:val="008775B5"/>
    <w:rPr>
      <w:rFonts w:cs="Times New Roman"/>
      <w:color w:val="0000FF"/>
      <w:u w:val="single"/>
    </w:rPr>
  </w:style>
  <w:style w:type="paragraph" w:customStyle="1" w:styleId="Standard">
    <w:name w:val="Standard"/>
    <w:uiPriority w:val="99"/>
    <w:rsid w:val="00541039"/>
    <w:pPr>
      <w:widowControl w:val="0"/>
      <w:suppressAutoHyphens/>
      <w:autoSpaceDN w:val="0"/>
    </w:pPr>
    <w:rPr>
      <w:rFonts w:cs="Tahoma"/>
      <w:kern w:val="3"/>
      <w:sz w:val="24"/>
      <w:szCs w:val="24"/>
      <w:lang w:eastAsia="zh-CN" w:bidi="hi-IN"/>
    </w:rPr>
  </w:style>
  <w:style w:type="paragraph" w:styleId="Tekstdymka">
    <w:name w:val="Balloon Text"/>
    <w:basedOn w:val="Normalny"/>
    <w:link w:val="TekstdymkaZnak"/>
    <w:uiPriority w:val="99"/>
    <w:rsid w:val="00466DD5"/>
    <w:rPr>
      <w:rFonts w:ascii="Tahoma" w:hAnsi="Tahoma"/>
      <w:sz w:val="16"/>
      <w:szCs w:val="16"/>
    </w:rPr>
  </w:style>
  <w:style w:type="character" w:customStyle="1" w:styleId="TekstdymkaZnak">
    <w:name w:val="Tekst dymka Znak"/>
    <w:link w:val="Tekstdymka"/>
    <w:uiPriority w:val="99"/>
    <w:locked/>
    <w:rsid w:val="00466DD5"/>
    <w:rPr>
      <w:rFonts w:ascii="Tahoma" w:hAnsi="Tahoma" w:cs="Tahoma"/>
      <w:sz w:val="16"/>
      <w:szCs w:val="16"/>
    </w:rPr>
  </w:style>
  <w:style w:type="character" w:customStyle="1" w:styleId="style28">
    <w:name w:val="style28"/>
    <w:uiPriority w:val="99"/>
    <w:rsid w:val="000F7AF4"/>
    <w:rPr>
      <w:rFonts w:cs="Times New Roman"/>
    </w:rPr>
  </w:style>
  <w:style w:type="paragraph" w:styleId="Akapitzlist">
    <w:name w:val="List Paragraph"/>
    <w:basedOn w:val="Normalny"/>
    <w:uiPriority w:val="99"/>
    <w:qFormat/>
    <w:rsid w:val="00B70D43"/>
    <w:pPr>
      <w:suppressAutoHyphens/>
      <w:ind w:left="720"/>
      <w:contextualSpacing/>
    </w:pPr>
    <w:rPr>
      <w:rFonts w:ascii="Bookman Old Style" w:hAnsi="Bookman Old Style" w:cs="Mangal"/>
      <w:i/>
      <w:sz w:val="24"/>
      <w:lang w:eastAsia="hi-IN" w:bidi="hi-IN"/>
    </w:rPr>
  </w:style>
  <w:style w:type="paragraph" w:styleId="NormalnyWeb">
    <w:name w:val="Normal (Web)"/>
    <w:basedOn w:val="Normalny"/>
    <w:uiPriority w:val="99"/>
    <w:rsid w:val="008F19C9"/>
    <w:pPr>
      <w:spacing w:before="100" w:beforeAutospacing="1" w:after="100" w:afterAutospacing="1"/>
    </w:pPr>
    <w:rPr>
      <w:sz w:val="24"/>
      <w:szCs w:val="24"/>
    </w:rPr>
  </w:style>
  <w:style w:type="character" w:styleId="Pogrubienie">
    <w:name w:val="Strong"/>
    <w:uiPriority w:val="99"/>
    <w:qFormat/>
    <w:locked/>
    <w:rsid w:val="00A26EE3"/>
    <w:rPr>
      <w:rFonts w:cs="Times New Roman"/>
      <w:b/>
      <w:bCs/>
    </w:rPr>
  </w:style>
  <w:style w:type="table" w:styleId="Tabela-Siatka">
    <w:name w:val="Table Grid"/>
    <w:basedOn w:val="Standardowy"/>
    <w:uiPriority w:val="99"/>
    <w:locked/>
    <w:rsid w:val="00C7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uiPriority w:val="99"/>
    <w:rsid w:val="00C76279"/>
    <w:rPr>
      <w:rFonts w:cs="Times New Roman"/>
    </w:rPr>
  </w:style>
</w:styles>
</file>

<file path=word/webSettings.xml><?xml version="1.0" encoding="utf-8"?>
<w:webSettings xmlns:r="http://schemas.openxmlformats.org/officeDocument/2006/relationships" xmlns:w="http://schemas.openxmlformats.org/wordprocessingml/2006/main">
  <w:divs>
    <w:div w:id="1433621860">
      <w:marLeft w:val="0"/>
      <w:marRight w:val="0"/>
      <w:marTop w:val="0"/>
      <w:marBottom w:val="0"/>
      <w:divBdr>
        <w:top w:val="none" w:sz="0" w:space="0" w:color="auto"/>
        <w:left w:val="none" w:sz="0" w:space="0" w:color="auto"/>
        <w:bottom w:val="none" w:sz="0" w:space="0" w:color="auto"/>
        <w:right w:val="none" w:sz="0" w:space="0" w:color="auto"/>
      </w:divBdr>
    </w:div>
    <w:div w:id="1433621861">
      <w:marLeft w:val="0"/>
      <w:marRight w:val="0"/>
      <w:marTop w:val="0"/>
      <w:marBottom w:val="0"/>
      <w:divBdr>
        <w:top w:val="none" w:sz="0" w:space="0" w:color="auto"/>
        <w:left w:val="none" w:sz="0" w:space="0" w:color="auto"/>
        <w:bottom w:val="none" w:sz="0" w:space="0" w:color="auto"/>
        <w:right w:val="none" w:sz="0" w:space="0" w:color="auto"/>
      </w:divBdr>
    </w:div>
    <w:div w:id="1433621862">
      <w:marLeft w:val="0"/>
      <w:marRight w:val="0"/>
      <w:marTop w:val="0"/>
      <w:marBottom w:val="0"/>
      <w:divBdr>
        <w:top w:val="none" w:sz="0" w:space="0" w:color="auto"/>
        <w:left w:val="none" w:sz="0" w:space="0" w:color="auto"/>
        <w:bottom w:val="none" w:sz="0" w:space="0" w:color="auto"/>
        <w:right w:val="none" w:sz="0" w:space="0" w:color="auto"/>
      </w:divBdr>
    </w:div>
    <w:div w:id="1433621863">
      <w:marLeft w:val="0"/>
      <w:marRight w:val="0"/>
      <w:marTop w:val="0"/>
      <w:marBottom w:val="0"/>
      <w:divBdr>
        <w:top w:val="none" w:sz="0" w:space="0" w:color="auto"/>
        <w:left w:val="none" w:sz="0" w:space="0" w:color="auto"/>
        <w:bottom w:val="none" w:sz="0" w:space="0" w:color="auto"/>
        <w:right w:val="none" w:sz="0" w:space="0" w:color="auto"/>
      </w:divBdr>
    </w:div>
    <w:div w:id="1433621864">
      <w:marLeft w:val="0"/>
      <w:marRight w:val="0"/>
      <w:marTop w:val="0"/>
      <w:marBottom w:val="0"/>
      <w:divBdr>
        <w:top w:val="none" w:sz="0" w:space="0" w:color="auto"/>
        <w:left w:val="none" w:sz="0" w:space="0" w:color="auto"/>
        <w:bottom w:val="none" w:sz="0" w:space="0" w:color="auto"/>
        <w:right w:val="none" w:sz="0" w:space="0" w:color="auto"/>
      </w:divBdr>
    </w:div>
    <w:div w:id="1433621865">
      <w:marLeft w:val="0"/>
      <w:marRight w:val="0"/>
      <w:marTop w:val="0"/>
      <w:marBottom w:val="0"/>
      <w:divBdr>
        <w:top w:val="none" w:sz="0" w:space="0" w:color="auto"/>
        <w:left w:val="none" w:sz="0" w:space="0" w:color="auto"/>
        <w:bottom w:val="none" w:sz="0" w:space="0" w:color="auto"/>
        <w:right w:val="none" w:sz="0" w:space="0" w:color="auto"/>
      </w:divBdr>
    </w:div>
    <w:div w:id="1433621866">
      <w:marLeft w:val="0"/>
      <w:marRight w:val="0"/>
      <w:marTop w:val="0"/>
      <w:marBottom w:val="0"/>
      <w:divBdr>
        <w:top w:val="none" w:sz="0" w:space="0" w:color="auto"/>
        <w:left w:val="none" w:sz="0" w:space="0" w:color="auto"/>
        <w:bottom w:val="none" w:sz="0" w:space="0" w:color="auto"/>
        <w:right w:val="none" w:sz="0" w:space="0" w:color="auto"/>
      </w:divBdr>
    </w:div>
    <w:div w:id="1433621867">
      <w:marLeft w:val="0"/>
      <w:marRight w:val="0"/>
      <w:marTop w:val="0"/>
      <w:marBottom w:val="0"/>
      <w:divBdr>
        <w:top w:val="none" w:sz="0" w:space="0" w:color="auto"/>
        <w:left w:val="none" w:sz="0" w:space="0" w:color="auto"/>
        <w:bottom w:val="none" w:sz="0" w:space="0" w:color="auto"/>
        <w:right w:val="none" w:sz="0" w:space="0" w:color="auto"/>
      </w:divBdr>
    </w:div>
    <w:div w:id="1433621868">
      <w:marLeft w:val="0"/>
      <w:marRight w:val="0"/>
      <w:marTop w:val="0"/>
      <w:marBottom w:val="0"/>
      <w:divBdr>
        <w:top w:val="none" w:sz="0" w:space="0" w:color="auto"/>
        <w:left w:val="none" w:sz="0" w:space="0" w:color="auto"/>
        <w:bottom w:val="none" w:sz="0" w:space="0" w:color="auto"/>
        <w:right w:val="none" w:sz="0" w:space="0" w:color="auto"/>
      </w:divBdr>
    </w:div>
    <w:div w:id="1433621869">
      <w:marLeft w:val="0"/>
      <w:marRight w:val="0"/>
      <w:marTop w:val="0"/>
      <w:marBottom w:val="0"/>
      <w:divBdr>
        <w:top w:val="none" w:sz="0" w:space="0" w:color="auto"/>
        <w:left w:val="none" w:sz="0" w:space="0" w:color="auto"/>
        <w:bottom w:val="none" w:sz="0" w:space="0" w:color="auto"/>
        <w:right w:val="none" w:sz="0" w:space="0" w:color="auto"/>
      </w:divBdr>
    </w:div>
    <w:div w:id="1433621870">
      <w:marLeft w:val="0"/>
      <w:marRight w:val="0"/>
      <w:marTop w:val="0"/>
      <w:marBottom w:val="0"/>
      <w:divBdr>
        <w:top w:val="none" w:sz="0" w:space="0" w:color="auto"/>
        <w:left w:val="none" w:sz="0" w:space="0" w:color="auto"/>
        <w:bottom w:val="none" w:sz="0" w:space="0" w:color="auto"/>
        <w:right w:val="none" w:sz="0" w:space="0" w:color="auto"/>
      </w:divBdr>
    </w:div>
    <w:div w:id="1433621871">
      <w:marLeft w:val="0"/>
      <w:marRight w:val="0"/>
      <w:marTop w:val="0"/>
      <w:marBottom w:val="0"/>
      <w:divBdr>
        <w:top w:val="none" w:sz="0" w:space="0" w:color="auto"/>
        <w:left w:val="none" w:sz="0" w:space="0" w:color="auto"/>
        <w:bottom w:val="none" w:sz="0" w:space="0" w:color="auto"/>
        <w:right w:val="none" w:sz="0" w:space="0" w:color="auto"/>
      </w:divBdr>
    </w:div>
    <w:div w:id="14336218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krzywicka@szpital.suwalki.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zamowienia@szpital.suwalki.pl" TargetMode="Externa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0F2DC3-E8C1-40AE-8B98-06C3CFE1A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2107</Words>
  <Characters>12642</Characters>
  <Application>Microsoft Office Word</Application>
  <DocSecurity>0</DocSecurity>
  <Lines>105</Lines>
  <Paragraphs>29</Paragraphs>
  <ScaleCrop>false</ScaleCrop>
  <HeadingPairs>
    <vt:vector size="2" baseType="variant">
      <vt:variant>
        <vt:lpstr>Tytuł</vt:lpstr>
      </vt:variant>
      <vt:variant>
        <vt:i4>1</vt:i4>
      </vt:variant>
    </vt:vector>
  </HeadingPairs>
  <TitlesOfParts>
    <vt:vector size="1" baseType="lpstr">
      <vt:lpstr>…………………………………</vt:lpstr>
    </vt:vector>
  </TitlesOfParts>
  <Company/>
  <LinksUpToDate>false</LinksUpToDate>
  <CharactersWithSpaces>14720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idanowska</dc:creator>
  <cp:lastModifiedBy>mnowosadko</cp:lastModifiedBy>
  <cp:revision>13</cp:revision>
  <cp:lastPrinted>2021-12-22T10:36:00Z</cp:lastPrinted>
  <dcterms:created xsi:type="dcterms:W3CDTF">2021-12-17T12:08:00Z</dcterms:created>
  <dcterms:modified xsi:type="dcterms:W3CDTF">2021-12-22T10:36:00Z</dcterms:modified>
</cp:coreProperties>
</file>