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F67B7" w14:textId="77777777" w:rsidR="00CB6E6B" w:rsidRDefault="00CB6E6B" w:rsidP="00CB6E6B">
      <w:pPr>
        <w:jc w:val="right"/>
        <w:rPr>
          <w:rFonts w:ascii="Garamond" w:hAnsi="Garamond"/>
        </w:rPr>
      </w:pPr>
      <w:r w:rsidRPr="007451B4">
        <w:rPr>
          <w:rFonts w:ascii="Garamond" w:hAnsi="Garamond"/>
        </w:rPr>
        <w:t xml:space="preserve">Suwałki, dnia </w:t>
      </w:r>
      <w:r w:rsidR="007C0D90" w:rsidRPr="007451B4">
        <w:rPr>
          <w:rFonts w:ascii="Garamond" w:hAnsi="Garamond"/>
        </w:rPr>
        <w:t>17</w:t>
      </w:r>
      <w:r w:rsidRPr="007451B4">
        <w:rPr>
          <w:rFonts w:ascii="Garamond" w:hAnsi="Garamond"/>
        </w:rPr>
        <w:t>/</w:t>
      </w:r>
      <w:r w:rsidR="007C0D90" w:rsidRPr="007451B4">
        <w:rPr>
          <w:rFonts w:ascii="Garamond" w:hAnsi="Garamond"/>
        </w:rPr>
        <w:t>06</w:t>
      </w:r>
      <w:r w:rsidRPr="007451B4">
        <w:rPr>
          <w:rFonts w:ascii="Garamond" w:hAnsi="Garamond"/>
        </w:rPr>
        <w:t>/</w:t>
      </w:r>
      <w:r w:rsidR="007C0D90" w:rsidRPr="007451B4">
        <w:rPr>
          <w:rFonts w:ascii="Garamond" w:hAnsi="Garamond"/>
        </w:rPr>
        <w:t>2024r</w:t>
      </w:r>
      <w:r w:rsidRPr="007451B4">
        <w:rPr>
          <w:rFonts w:ascii="Garamond" w:hAnsi="Garamond"/>
        </w:rPr>
        <w:t>.</w:t>
      </w:r>
    </w:p>
    <w:p w14:paraId="55490683" w14:textId="77777777" w:rsidR="00A42443" w:rsidRDefault="00A42443" w:rsidP="00CB6E6B">
      <w:pPr>
        <w:jc w:val="right"/>
        <w:rPr>
          <w:rFonts w:ascii="Garamond" w:hAnsi="Garamond"/>
        </w:rPr>
      </w:pPr>
    </w:p>
    <w:p w14:paraId="256ACA8B" w14:textId="5A7D85D8" w:rsidR="00A42443" w:rsidRPr="007451B4" w:rsidRDefault="00A42443" w:rsidP="00A42443">
      <w:pPr>
        <w:rPr>
          <w:rFonts w:ascii="Garamond" w:hAnsi="Garamond"/>
        </w:rPr>
      </w:pPr>
      <w:r>
        <w:rPr>
          <w:rFonts w:ascii="Garamond" w:hAnsi="Garamond"/>
        </w:rPr>
        <w:t>Zamówienie nr DZI-16/2024</w:t>
      </w:r>
    </w:p>
    <w:p w14:paraId="763A8DF3" w14:textId="77777777" w:rsidR="00CB6E6B" w:rsidRPr="007451B4" w:rsidRDefault="00CB6E6B" w:rsidP="00CB6E6B">
      <w:pPr>
        <w:jc w:val="both"/>
        <w:rPr>
          <w:rFonts w:ascii="Garamond" w:hAnsi="Garamond"/>
        </w:rPr>
      </w:pPr>
    </w:p>
    <w:p w14:paraId="3F64A581" w14:textId="77777777" w:rsidR="00CB6E6B" w:rsidRPr="007451B4" w:rsidRDefault="00CB6E6B" w:rsidP="00CB6E6B">
      <w:pPr>
        <w:jc w:val="both"/>
        <w:rPr>
          <w:rFonts w:ascii="Garamond" w:hAnsi="Garamond"/>
        </w:rPr>
      </w:pPr>
    </w:p>
    <w:p w14:paraId="132E1404" w14:textId="77777777" w:rsidR="00CB6E6B" w:rsidRPr="007451B4" w:rsidRDefault="00CB6E6B" w:rsidP="00CB6E6B">
      <w:pPr>
        <w:jc w:val="center"/>
        <w:rPr>
          <w:rFonts w:ascii="Garamond" w:hAnsi="Garamond"/>
          <w:b/>
          <w:bCs/>
        </w:rPr>
      </w:pPr>
    </w:p>
    <w:p w14:paraId="69C2A23C" w14:textId="77777777" w:rsidR="00CB6E6B" w:rsidRPr="007451B4" w:rsidRDefault="00CB6E6B" w:rsidP="00CB6E6B">
      <w:pPr>
        <w:jc w:val="center"/>
        <w:rPr>
          <w:rFonts w:ascii="Garamond" w:hAnsi="Garamond"/>
          <w:b/>
          <w:bCs/>
        </w:rPr>
      </w:pPr>
    </w:p>
    <w:p w14:paraId="6AD6CE42" w14:textId="77777777" w:rsidR="00CB6E6B" w:rsidRPr="007451B4" w:rsidRDefault="00CB6E6B" w:rsidP="00CB6E6B">
      <w:pPr>
        <w:jc w:val="center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Odpowiedzi na zapytania</w:t>
      </w:r>
    </w:p>
    <w:p w14:paraId="4DB39A7C" w14:textId="77777777" w:rsidR="00CB6E6B" w:rsidRPr="007451B4" w:rsidRDefault="00CB6E6B" w:rsidP="00CB6E6B">
      <w:pPr>
        <w:jc w:val="both"/>
        <w:rPr>
          <w:rFonts w:ascii="Garamond" w:hAnsi="Garamond"/>
        </w:rPr>
      </w:pPr>
    </w:p>
    <w:p w14:paraId="7E3A5F16" w14:textId="77777777" w:rsidR="007C0D90" w:rsidRPr="007451B4" w:rsidRDefault="007C0D90" w:rsidP="00CB6E6B">
      <w:pPr>
        <w:jc w:val="both"/>
        <w:rPr>
          <w:rFonts w:ascii="Garamond" w:hAnsi="Garamond"/>
        </w:rPr>
      </w:pPr>
    </w:p>
    <w:p w14:paraId="205EB93E" w14:textId="77777777" w:rsidR="007C0D90" w:rsidRPr="007451B4" w:rsidRDefault="00CB6E6B" w:rsidP="007C0D90">
      <w:pPr>
        <w:pStyle w:val="Tekstpodstawowy"/>
        <w:spacing w:line="360" w:lineRule="auto"/>
        <w:jc w:val="both"/>
        <w:rPr>
          <w:rFonts w:ascii="Garamond" w:hAnsi="Garamond" w:cstheme="minorHAnsi"/>
          <w:b/>
          <w:bCs/>
        </w:rPr>
      </w:pPr>
      <w:r w:rsidRPr="007451B4">
        <w:rPr>
          <w:rFonts w:ascii="Garamond" w:hAnsi="Garamond"/>
          <w:b/>
          <w:bCs/>
        </w:rPr>
        <w:t>Dotyczy:</w:t>
      </w:r>
      <w:r w:rsidRPr="007451B4">
        <w:rPr>
          <w:rFonts w:ascii="Garamond" w:hAnsi="Garamond"/>
        </w:rPr>
        <w:t xml:space="preserve"> </w:t>
      </w:r>
      <w:r w:rsidR="007C0D90" w:rsidRPr="007451B4">
        <w:rPr>
          <w:rFonts w:ascii="Garamond" w:hAnsi="Garamond" w:cstheme="minorHAnsi"/>
          <w:b/>
          <w:bCs/>
        </w:rPr>
        <w:t>Zakup, dostawa i montaż myjni dezynfektora, wózka wanny na potrzeby SOR w ramach projektu pn. „Modernizacja i doposażenie SOR oraz pracowni współpracujących z SOR Szpitalu Wojewódzkim im. dr. Ludwika Rydygiera w Suwałkach” ze środków Ministerstwa Zdrowia</w:t>
      </w:r>
    </w:p>
    <w:p w14:paraId="6CF548E0" w14:textId="77777777" w:rsidR="00CB6E6B" w:rsidRPr="007451B4" w:rsidRDefault="00CB6E6B" w:rsidP="00CB6E6B">
      <w:pPr>
        <w:pStyle w:val="Tekstpodstawowy"/>
        <w:spacing w:after="0" w:line="360" w:lineRule="auto"/>
        <w:jc w:val="both"/>
        <w:rPr>
          <w:rFonts w:ascii="Garamond" w:hAnsi="Garamond"/>
        </w:rPr>
      </w:pPr>
    </w:p>
    <w:p w14:paraId="18F9B2E9" w14:textId="77777777" w:rsidR="00CB6E6B" w:rsidRPr="007451B4" w:rsidRDefault="00CB6E6B" w:rsidP="00CB6E6B">
      <w:pPr>
        <w:jc w:val="both"/>
        <w:rPr>
          <w:rFonts w:ascii="Garamond" w:hAnsi="Garamond"/>
        </w:rPr>
      </w:pPr>
    </w:p>
    <w:p w14:paraId="3E516019" w14:textId="77777777" w:rsidR="00CB6E6B" w:rsidRPr="007451B4" w:rsidRDefault="00CB6E6B" w:rsidP="00CB6E6B">
      <w:pPr>
        <w:jc w:val="center"/>
        <w:rPr>
          <w:rFonts w:ascii="Garamond" w:hAnsi="Garamond"/>
        </w:rPr>
      </w:pPr>
      <w:r w:rsidRPr="007451B4">
        <w:rPr>
          <w:rFonts w:ascii="Garamond" w:hAnsi="Garamond"/>
          <w:b/>
          <w:bCs/>
        </w:rPr>
        <w:t>Uczestnik 1</w:t>
      </w:r>
    </w:p>
    <w:p w14:paraId="52E0758C" w14:textId="77777777" w:rsidR="00CB6E6B" w:rsidRPr="007451B4" w:rsidRDefault="00CB6E6B" w:rsidP="00CB6E6B">
      <w:pPr>
        <w:jc w:val="both"/>
        <w:rPr>
          <w:rFonts w:ascii="Garamond" w:hAnsi="Garamond"/>
        </w:rPr>
      </w:pPr>
    </w:p>
    <w:p w14:paraId="080A6D3B" w14:textId="77777777" w:rsidR="007C0D90" w:rsidRPr="007451B4" w:rsidRDefault="007C0D90" w:rsidP="00CB6E6B">
      <w:pPr>
        <w:contextualSpacing/>
        <w:jc w:val="both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Parametry techniczne – Część 1</w:t>
      </w:r>
      <w:r w:rsidR="00992A28" w:rsidRPr="007451B4">
        <w:rPr>
          <w:rFonts w:ascii="Garamond" w:hAnsi="Garamond"/>
          <w:b/>
          <w:bCs/>
        </w:rPr>
        <w:t xml:space="preserve"> Myjnia dezynfektor </w:t>
      </w:r>
      <w:r w:rsidRPr="007451B4">
        <w:rPr>
          <w:rFonts w:ascii="Garamond" w:hAnsi="Garamond"/>
          <w:b/>
          <w:bCs/>
        </w:rPr>
        <w:t>- 1 szt.</w:t>
      </w:r>
    </w:p>
    <w:p w14:paraId="130D1D18" w14:textId="77777777" w:rsidR="00CB6E6B" w:rsidRPr="007451B4" w:rsidRDefault="00CB6E6B" w:rsidP="00CB6E6B">
      <w:pPr>
        <w:contextualSpacing/>
        <w:jc w:val="both"/>
        <w:rPr>
          <w:rFonts w:ascii="Garamond" w:hAnsi="Garamond"/>
          <w:b/>
          <w:bCs/>
        </w:rPr>
      </w:pPr>
    </w:p>
    <w:p w14:paraId="7921DF15" w14:textId="77777777" w:rsidR="007C0D90" w:rsidRPr="007451B4" w:rsidRDefault="007C0D90" w:rsidP="007C0D90">
      <w:pPr>
        <w:contextualSpacing/>
        <w:jc w:val="both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Pyta</w:t>
      </w:r>
      <w:r w:rsidR="00992A28" w:rsidRPr="007451B4">
        <w:rPr>
          <w:rFonts w:ascii="Garamond" w:hAnsi="Garamond"/>
          <w:b/>
          <w:bCs/>
        </w:rPr>
        <w:t>n</w:t>
      </w:r>
      <w:r w:rsidRPr="007451B4">
        <w:rPr>
          <w:rFonts w:ascii="Garamond" w:hAnsi="Garamond"/>
          <w:b/>
          <w:bCs/>
        </w:rPr>
        <w:t>ie 1. Ad 3.</w:t>
      </w:r>
    </w:p>
    <w:p w14:paraId="23781FC4" w14:textId="77777777" w:rsidR="007C0D90" w:rsidRPr="007451B4" w:rsidRDefault="007C0D90" w:rsidP="007C0D90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Czy Zamawiający dopuści myjnię, której orurowanie jest wykonane z innych materiałów niż stal</w:t>
      </w:r>
      <w:r w:rsidR="00992A28" w:rsidRPr="007451B4">
        <w:rPr>
          <w:rFonts w:ascii="Garamond" w:hAnsi="Garamond"/>
        </w:rPr>
        <w:t xml:space="preserve"> </w:t>
      </w:r>
      <w:r w:rsidRPr="007451B4">
        <w:rPr>
          <w:rFonts w:ascii="Garamond" w:hAnsi="Garamond"/>
        </w:rPr>
        <w:t>kwasoodporna?</w:t>
      </w:r>
    </w:p>
    <w:p w14:paraId="526774D9" w14:textId="40E7A01E" w:rsidR="007C0D90" w:rsidRPr="007451B4" w:rsidRDefault="007C0D90" w:rsidP="007C0D90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  <w:r w:rsidRPr="007451B4">
        <w:rPr>
          <w:rFonts w:ascii="Garamond" w:hAnsi="Garamond"/>
          <w:b/>
          <w:bCs/>
          <w:i/>
          <w:iCs/>
          <w:u w:val="single"/>
        </w:rPr>
        <w:t>Odpowiedź:</w:t>
      </w:r>
      <w:r w:rsidR="00A42443">
        <w:rPr>
          <w:rFonts w:ascii="Garamond" w:hAnsi="Garamond"/>
          <w:b/>
          <w:bCs/>
          <w:i/>
          <w:iCs/>
          <w:u w:val="single"/>
        </w:rPr>
        <w:t xml:space="preserve"> </w:t>
      </w:r>
      <w:r w:rsidR="00091C19">
        <w:rPr>
          <w:rFonts w:ascii="Garamond" w:hAnsi="Garamond"/>
          <w:b/>
          <w:bCs/>
          <w:i/>
          <w:iCs/>
          <w:u w:val="single"/>
        </w:rPr>
        <w:t xml:space="preserve">Pytanie jest zbyt ogólne, Zamawiający podtrzymuje zapisy </w:t>
      </w:r>
    </w:p>
    <w:p w14:paraId="65FA9015" w14:textId="77777777" w:rsidR="007C0D90" w:rsidRPr="007451B4" w:rsidRDefault="007C0D90" w:rsidP="007C0D90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</w:p>
    <w:p w14:paraId="58765B01" w14:textId="77777777" w:rsidR="007C0D90" w:rsidRPr="007451B4" w:rsidRDefault="007C0D90" w:rsidP="007C0D90">
      <w:pPr>
        <w:contextualSpacing/>
        <w:jc w:val="both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Pytanie 2. Ad 4.</w:t>
      </w:r>
    </w:p>
    <w:p w14:paraId="4F8E2C59" w14:textId="77777777" w:rsidR="007C0D90" w:rsidRPr="007451B4" w:rsidRDefault="007C0D90" w:rsidP="007C0D90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Czy Zamawiający dopuści myjnię o wysokości 1320mm?</w:t>
      </w:r>
    </w:p>
    <w:p w14:paraId="1C483D42" w14:textId="5C8ECC4E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  <w:r w:rsidRPr="007451B4">
        <w:rPr>
          <w:rFonts w:ascii="Garamond" w:hAnsi="Garamond"/>
          <w:b/>
          <w:bCs/>
          <w:i/>
          <w:iCs/>
          <w:u w:val="single"/>
        </w:rPr>
        <w:t>Odpowiedź:</w:t>
      </w:r>
      <w:r w:rsidR="00A42443">
        <w:rPr>
          <w:rFonts w:ascii="Garamond" w:hAnsi="Garamond"/>
          <w:b/>
          <w:bCs/>
          <w:i/>
          <w:iCs/>
          <w:u w:val="single"/>
        </w:rPr>
        <w:t xml:space="preserve"> Tak, Zamawiający dopuszcza</w:t>
      </w:r>
    </w:p>
    <w:p w14:paraId="1A62C82C" w14:textId="77777777" w:rsidR="007C0D90" w:rsidRPr="007451B4" w:rsidRDefault="007C0D90" w:rsidP="007C0D90">
      <w:pPr>
        <w:contextualSpacing/>
        <w:jc w:val="both"/>
        <w:rPr>
          <w:rFonts w:ascii="Garamond" w:hAnsi="Garamond"/>
          <w:b/>
          <w:bCs/>
        </w:rPr>
      </w:pPr>
    </w:p>
    <w:p w14:paraId="5AA6067E" w14:textId="77777777" w:rsidR="007C0D90" w:rsidRPr="007451B4" w:rsidRDefault="007C0D90" w:rsidP="007C0D90">
      <w:pPr>
        <w:contextualSpacing/>
        <w:jc w:val="both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Pytanie 3. Ad 5.</w:t>
      </w:r>
    </w:p>
    <w:p w14:paraId="2E53E6B1" w14:textId="77777777" w:rsidR="007C0D90" w:rsidRPr="007451B4" w:rsidRDefault="007C0D90" w:rsidP="007C0D90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Czy Zamawiający dopuści myjnię o pojemności na jeden cykl: trzy kaczki lub jeden basen, lub</w:t>
      </w:r>
      <w:r w:rsidR="00992A28" w:rsidRPr="007451B4">
        <w:rPr>
          <w:rFonts w:ascii="Garamond" w:hAnsi="Garamond"/>
        </w:rPr>
        <w:t xml:space="preserve"> </w:t>
      </w:r>
      <w:r w:rsidRPr="007451B4">
        <w:rPr>
          <w:rFonts w:ascii="Garamond" w:hAnsi="Garamond"/>
        </w:rPr>
        <w:t>jeden basen i jedna kaczka?</w:t>
      </w:r>
    </w:p>
    <w:p w14:paraId="63C5E2C0" w14:textId="037237AD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  <w:r w:rsidRPr="007451B4">
        <w:rPr>
          <w:rFonts w:ascii="Garamond" w:hAnsi="Garamond"/>
          <w:b/>
          <w:bCs/>
          <w:i/>
          <w:iCs/>
          <w:u w:val="single"/>
        </w:rPr>
        <w:t>Odpowiedź:</w:t>
      </w:r>
      <w:r w:rsidR="00A42443">
        <w:rPr>
          <w:rFonts w:ascii="Garamond" w:hAnsi="Garamond"/>
          <w:b/>
          <w:bCs/>
          <w:i/>
          <w:iCs/>
          <w:u w:val="single"/>
        </w:rPr>
        <w:t xml:space="preserve"> Tak, Zamawiający dopuszcza</w:t>
      </w:r>
    </w:p>
    <w:p w14:paraId="3998C069" w14:textId="77777777" w:rsidR="007C0D90" w:rsidRPr="007451B4" w:rsidRDefault="007C0D90" w:rsidP="007C0D90">
      <w:pPr>
        <w:contextualSpacing/>
        <w:jc w:val="both"/>
        <w:rPr>
          <w:rFonts w:ascii="Garamond" w:hAnsi="Garamond"/>
          <w:b/>
          <w:bCs/>
        </w:rPr>
      </w:pPr>
    </w:p>
    <w:p w14:paraId="341A3BC2" w14:textId="77777777" w:rsidR="007C0D90" w:rsidRPr="007451B4" w:rsidRDefault="007C0D90" w:rsidP="007C0D90">
      <w:pPr>
        <w:contextualSpacing/>
        <w:jc w:val="both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Pytanie 4. Ad 11.</w:t>
      </w:r>
    </w:p>
    <w:p w14:paraId="6D73637B" w14:textId="77777777" w:rsidR="007C0D90" w:rsidRPr="007451B4" w:rsidRDefault="007C0D90" w:rsidP="007C0D90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Czy Zamawiający dopuści myjnię o mocy elementów grzejnych 4 kW?</w:t>
      </w:r>
    </w:p>
    <w:p w14:paraId="7EBC55FF" w14:textId="57968BAB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  <w:r w:rsidRPr="007451B4">
        <w:rPr>
          <w:rFonts w:ascii="Garamond" w:hAnsi="Garamond"/>
          <w:b/>
          <w:bCs/>
          <w:i/>
          <w:iCs/>
          <w:u w:val="single"/>
        </w:rPr>
        <w:t>Odpowiedź:</w:t>
      </w:r>
      <w:r w:rsidR="00A42443">
        <w:rPr>
          <w:rFonts w:ascii="Garamond" w:hAnsi="Garamond"/>
          <w:b/>
          <w:bCs/>
          <w:i/>
          <w:iCs/>
          <w:u w:val="single"/>
        </w:rPr>
        <w:t xml:space="preserve"> Tak , Zamawiający dopuszcza</w:t>
      </w:r>
    </w:p>
    <w:p w14:paraId="1A3C22A2" w14:textId="77777777" w:rsidR="007C0D90" w:rsidRPr="007451B4" w:rsidRDefault="007C0D90" w:rsidP="007C0D90">
      <w:pPr>
        <w:contextualSpacing/>
        <w:jc w:val="both"/>
        <w:rPr>
          <w:rFonts w:ascii="Garamond" w:hAnsi="Garamond"/>
          <w:b/>
          <w:bCs/>
        </w:rPr>
      </w:pPr>
    </w:p>
    <w:p w14:paraId="1009523C" w14:textId="77777777" w:rsidR="007C0D90" w:rsidRPr="007451B4" w:rsidRDefault="007C0D90" w:rsidP="007C0D90">
      <w:pPr>
        <w:contextualSpacing/>
        <w:jc w:val="both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Pytanie 5. Ad 13.</w:t>
      </w:r>
    </w:p>
    <w:p w14:paraId="50A46FCF" w14:textId="77777777" w:rsidR="007C0D90" w:rsidRPr="007451B4" w:rsidRDefault="007C0D90" w:rsidP="007C0D90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Czy Zamawiający dopuści myjnię z 4 programami?</w:t>
      </w:r>
    </w:p>
    <w:p w14:paraId="4F6231E3" w14:textId="17E3BEED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  <w:r w:rsidRPr="007451B4">
        <w:rPr>
          <w:rFonts w:ascii="Garamond" w:hAnsi="Garamond"/>
          <w:b/>
          <w:bCs/>
          <w:i/>
          <w:iCs/>
          <w:u w:val="single"/>
        </w:rPr>
        <w:t>Odpowiedź:</w:t>
      </w:r>
      <w:r w:rsidR="00A42443">
        <w:rPr>
          <w:rFonts w:ascii="Garamond" w:hAnsi="Garamond"/>
          <w:b/>
          <w:bCs/>
          <w:i/>
          <w:iCs/>
          <w:u w:val="single"/>
        </w:rPr>
        <w:t xml:space="preserve"> Tak, Zamawiający dopuszcza</w:t>
      </w:r>
    </w:p>
    <w:p w14:paraId="0520BB91" w14:textId="77777777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</w:p>
    <w:p w14:paraId="53C864F1" w14:textId="77777777" w:rsidR="007C0D90" w:rsidRPr="007451B4" w:rsidRDefault="007C0D90" w:rsidP="007C0D90">
      <w:pPr>
        <w:contextualSpacing/>
        <w:jc w:val="both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Pytanie 6. Ad 20.</w:t>
      </w:r>
    </w:p>
    <w:p w14:paraId="49D56564" w14:textId="77777777" w:rsidR="007C0D90" w:rsidRPr="007451B4" w:rsidRDefault="007C0D90" w:rsidP="007C0D90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Czy Zamawiający dopuści myjnię z optyczną sygnalizacją błędów?</w:t>
      </w:r>
    </w:p>
    <w:p w14:paraId="1A9F8020" w14:textId="3C2DD029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  <w:r w:rsidRPr="007451B4">
        <w:rPr>
          <w:rFonts w:ascii="Garamond" w:hAnsi="Garamond"/>
          <w:b/>
          <w:bCs/>
          <w:i/>
          <w:iCs/>
          <w:u w:val="single"/>
        </w:rPr>
        <w:t>Odpowiedź:</w:t>
      </w:r>
      <w:r w:rsidR="00A42443">
        <w:rPr>
          <w:rFonts w:ascii="Garamond" w:hAnsi="Garamond"/>
          <w:b/>
          <w:bCs/>
          <w:i/>
          <w:iCs/>
          <w:u w:val="single"/>
        </w:rPr>
        <w:t xml:space="preserve"> Tak, Zamawiający dopuszcza</w:t>
      </w:r>
    </w:p>
    <w:p w14:paraId="74031A72" w14:textId="77777777" w:rsidR="007C0D90" w:rsidRPr="007451B4" w:rsidRDefault="007C0D90" w:rsidP="007C0D90">
      <w:pPr>
        <w:contextualSpacing/>
        <w:jc w:val="both"/>
        <w:rPr>
          <w:rFonts w:ascii="Garamond" w:hAnsi="Garamond"/>
          <w:b/>
          <w:bCs/>
        </w:rPr>
      </w:pPr>
    </w:p>
    <w:p w14:paraId="361A8AEA" w14:textId="77777777" w:rsidR="007C0D90" w:rsidRPr="007451B4" w:rsidRDefault="007C0D90" w:rsidP="007C0D90">
      <w:pPr>
        <w:contextualSpacing/>
        <w:jc w:val="both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Pytanie 7. Ad 21.</w:t>
      </w:r>
    </w:p>
    <w:p w14:paraId="33500475" w14:textId="77777777" w:rsidR="007C0D90" w:rsidRPr="007451B4" w:rsidRDefault="007C0D90" w:rsidP="007C0D90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Czy Zamawiający dopuści myjnię z pompą o mocy 750W?</w:t>
      </w:r>
    </w:p>
    <w:p w14:paraId="1FC7C0FE" w14:textId="47738077" w:rsidR="00B10B67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  <w:r w:rsidRPr="007451B4">
        <w:rPr>
          <w:rFonts w:ascii="Garamond" w:hAnsi="Garamond"/>
          <w:b/>
          <w:bCs/>
          <w:i/>
          <w:iCs/>
          <w:u w:val="single"/>
        </w:rPr>
        <w:t>Odpowiedź:</w:t>
      </w:r>
      <w:r w:rsidR="00A42443">
        <w:rPr>
          <w:rFonts w:ascii="Garamond" w:hAnsi="Garamond"/>
          <w:b/>
          <w:bCs/>
          <w:i/>
          <w:iCs/>
          <w:u w:val="single"/>
        </w:rPr>
        <w:t xml:space="preserve"> Tak, zamawiający dopuszcza</w:t>
      </w:r>
    </w:p>
    <w:p w14:paraId="4D43847F" w14:textId="77777777" w:rsidR="00FE0888" w:rsidRPr="007451B4" w:rsidRDefault="00FE0888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</w:p>
    <w:p w14:paraId="323EED21" w14:textId="77777777" w:rsidR="007C0D90" w:rsidRPr="007451B4" w:rsidRDefault="007C0D90" w:rsidP="007C0D90">
      <w:pPr>
        <w:contextualSpacing/>
        <w:jc w:val="both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Pytanie 8. Ad 22.</w:t>
      </w:r>
    </w:p>
    <w:p w14:paraId="331BE188" w14:textId="77777777" w:rsidR="007C0D90" w:rsidRPr="007451B4" w:rsidRDefault="007C0D90" w:rsidP="007C0D90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 xml:space="preserve">Czy Zamawiający dopuści myjnię z </w:t>
      </w:r>
      <w:proofErr w:type="spellStart"/>
      <w:r w:rsidRPr="007451B4">
        <w:rPr>
          <w:rFonts w:ascii="Garamond" w:hAnsi="Garamond"/>
        </w:rPr>
        <w:t>samodezynfekcją</w:t>
      </w:r>
      <w:proofErr w:type="spellEnd"/>
      <w:r w:rsidRPr="007451B4">
        <w:rPr>
          <w:rFonts w:ascii="Garamond" w:hAnsi="Garamond"/>
        </w:rPr>
        <w:t xml:space="preserve"> urządzenia poprzez wszystkie dysze</w:t>
      </w:r>
      <w:r w:rsidR="00992A28" w:rsidRPr="007451B4">
        <w:rPr>
          <w:rFonts w:ascii="Garamond" w:hAnsi="Garamond"/>
        </w:rPr>
        <w:t xml:space="preserve"> </w:t>
      </w:r>
      <w:r w:rsidRPr="007451B4">
        <w:rPr>
          <w:rFonts w:ascii="Garamond" w:hAnsi="Garamond"/>
        </w:rPr>
        <w:t>natryskowe obejmującą wytwornicę pary,</w:t>
      </w:r>
      <w:r w:rsidR="00992A28" w:rsidRPr="007451B4">
        <w:rPr>
          <w:rFonts w:ascii="Garamond" w:hAnsi="Garamond"/>
        </w:rPr>
        <w:t xml:space="preserve"> </w:t>
      </w:r>
      <w:r w:rsidRPr="007451B4">
        <w:rPr>
          <w:rFonts w:ascii="Garamond" w:hAnsi="Garamond"/>
        </w:rPr>
        <w:t>orurowanie, komorę mycia i odpływ?</w:t>
      </w:r>
    </w:p>
    <w:p w14:paraId="4FA7F061" w14:textId="5DF61818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  <w:r w:rsidRPr="007451B4">
        <w:rPr>
          <w:rFonts w:ascii="Garamond" w:hAnsi="Garamond"/>
          <w:b/>
          <w:bCs/>
          <w:i/>
          <w:iCs/>
          <w:u w:val="single"/>
        </w:rPr>
        <w:t>Odpowiedź:</w:t>
      </w:r>
      <w:r w:rsidR="00A42443">
        <w:rPr>
          <w:rFonts w:ascii="Garamond" w:hAnsi="Garamond"/>
          <w:b/>
          <w:bCs/>
          <w:i/>
          <w:iCs/>
          <w:u w:val="single"/>
        </w:rPr>
        <w:t xml:space="preserve">  </w:t>
      </w:r>
      <w:r w:rsidR="00091C19">
        <w:rPr>
          <w:rFonts w:ascii="Garamond" w:hAnsi="Garamond"/>
          <w:b/>
          <w:bCs/>
          <w:i/>
          <w:iCs/>
          <w:u w:val="single"/>
        </w:rPr>
        <w:t>Tak , Zamawiający dopuszcza</w:t>
      </w:r>
    </w:p>
    <w:p w14:paraId="78BD8822" w14:textId="77777777" w:rsidR="007C0D90" w:rsidRDefault="007C0D90" w:rsidP="007C0D90">
      <w:pPr>
        <w:contextualSpacing/>
        <w:jc w:val="both"/>
        <w:rPr>
          <w:rFonts w:ascii="Garamond" w:hAnsi="Garamond"/>
          <w:b/>
          <w:bCs/>
        </w:rPr>
      </w:pPr>
    </w:p>
    <w:p w14:paraId="1A1C8AD2" w14:textId="77777777" w:rsidR="00FE0888" w:rsidRPr="007451B4" w:rsidRDefault="00FE0888" w:rsidP="007C0D90">
      <w:pPr>
        <w:contextualSpacing/>
        <w:jc w:val="both"/>
        <w:rPr>
          <w:rFonts w:ascii="Garamond" w:hAnsi="Garamond"/>
          <w:b/>
          <w:bCs/>
        </w:rPr>
      </w:pPr>
    </w:p>
    <w:p w14:paraId="5406678A" w14:textId="77777777" w:rsidR="007C0D90" w:rsidRPr="007451B4" w:rsidRDefault="007C0D90" w:rsidP="007C0D90">
      <w:pPr>
        <w:contextualSpacing/>
        <w:jc w:val="both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Pytanie 9. Ad 23.</w:t>
      </w:r>
    </w:p>
    <w:p w14:paraId="14BEFD64" w14:textId="77777777" w:rsidR="007C0D90" w:rsidRPr="007451B4" w:rsidRDefault="007C0D90" w:rsidP="007C0D90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Czy Zamawiający dopuści myjnię z wbudowaną wytwornicą pary niezintegrowaną ze zbiornikiem</w:t>
      </w:r>
      <w:r w:rsidR="00992A28" w:rsidRPr="007451B4">
        <w:rPr>
          <w:rFonts w:ascii="Garamond" w:hAnsi="Garamond"/>
        </w:rPr>
        <w:t xml:space="preserve"> </w:t>
      </w:r>
      <w:r w:rsidRPr="007451B4">
        <w:rPr>
          <w:rFonts w:ascii="Garamond" w:hAnsi="Garamond"/>
        </w:rPr>
        <w:t>wodnym?</w:t>
      </w:r>
    </w:p>
    <w:p w14:paraId="7E0B9A26" w14:textId="617308B9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  <w:r w:rsidRPr="007451B4">
        <w:rPr>
          <w:rFonts w:ascii="Garamond" w:hAnsi="Garamond"/>
          <w:b/>
          <w:bCs/>
          <w:i/>
          <w:iCs/>
          <w:u w:val="single"/>
        </w:rPr>
        <w:t>Odpowiedź:</w:t>
      </w:r>
      <w:r w:rsidR="00A42443">
        <w:rPr>
          <w:rFonts w:ascii="Garamond" w:hAnsi="Garamond"/>
          <w:b/>
          <w:bCs/>
          <w:i/>
          <w:iCs/>
          <w:u w:val="single"/>
        </w:rPr>
        <w:t xml:space="preserve"> Tak, zamawiający dopuszcza</w:t>
      </w:r>
    </w:p>
    <w:p w14:paraId="1E25A62F" w14:textId="77777777" w:rsidR="007C0D90" w:rsidRPr="007451B4" w:rsidRDefault="007C0D90" w:rsidP="007C0D90">
      <w:pPr>
        <w:contextualSpacing/>
        <w:jc w:val="both"/>
        <w:rPr>
          <w:rFonts w:ascii="Garamond" w:hAnsi="Garamond"/>
          <w:b/>
          <w:bCs/>
        </w:rPr>
      </w:pPr>
    </w:p>
    <w:p w14:paraId="25650EA6" w14:textId="77777777" w:rsidR="007C0D90" w:rsidRPr="007451B4" w:rsidRDefault="007C0D90" w:rsidP="007C0D90">
      <w:pPr>
        <w:contextualSpacing/>
        <w:jc w:val="both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Pytanie 10. Ad 24.</w:t>
      </w:r>
    </w:p>
    <w:p w14:paraId="30EFCB46" w14:textId="77777777" w:rsidR="007C0D90" w:rsidRPr="007451B4" w:rsidRDefault="007C0D90" w:rsidP="007C0D90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 xml:space="preserve">Czy Zamawiający dopuści myjnię o poziomie hałasu max 53 </w:t>
      </w:r>
      <w:proofErr w:type="spellStart"/>
      <w:r w:rsidRPr="007451B4">
        <w:rPr>
          <w:rFonts w:ascii="Garamond" w:hAnsi="Garamond"/>
        </w:rPr>
        <w:t>dB</w:t>
      </w:r>
      <w:proofErr w:type="spellEnd"/>
      <w:r w:rsidRPr="007451B4">
        <w:rPr>
          <w:rFonts w:ascii="Garamond" w:hAnsi="Garamond"/>
        </w:rPr>
        <w:t>?</w:t>
      </w:r>
    </w:p>
    <w:p w14:paraId="7A561584" w14:textId="63B777D3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  <w:r w:rsidRPr="007451B4">
        <w:rPr>
          <w:rFonts w:ascii="Garamond" w:hAnsi="Garamond"/>
          <w:b/>
          <w:bCs/>
          <w:i/>
          <w:iCs/>
          <w:u w:val="single"/>
        </w:rPr>
        <w:t>Odpowiedź:</w:t>
      </w:r>
      <w:r w:rsidR="00A42443">
        <w:rPr>
          <w:rFonts w:ascii="Garamond" w:hAnsi="Garamond"/>
          <w:b/>
          <w:bCs/>
          <w:i/>
          <w:iCs/>
          <w:u w:val="single"/>
        </w:rPr>
        <w:t xml:space="preserve"> Tak, zamawiający dopuszcza</w:t>
      </w:r>
    </w:p>
    <w:p w14:paraId="53846808" w14:textId="15227DE5" w:rsidR="00B10B67" w:rsidRPr="007451B4" w:rsidRDefault="00A42443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  <w:r>
        <w:rPr>
          <w:rFonts w:ascii="Garamond" w:hAnsi="Garamond"/>
          <w:b/>
          <w:bCs/>
          <w:i/>
          <w:iCs/>
          <w:u w:val="single"/>
        </w:rPr>
        <w:t xml:space="preserve"> </w:t>
      </w:r>
    </w:p>
    <w:p w14:paraId="1997D725" w14:textId="77777777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</w:p>
    <w:p w14:paraId="712570EB" w14:textId="77777777" w:rsidR="007C0D90" w:rsidRPr="007451B4" w:rsidRDefault="007C0D90" w:rsidP="007C0D90">
      <w:pPr>
        <w:contextualSpacing/>
        <w:jc w:val="both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Pytanie 11. Ad 27.</w:t>
      </w:r>
    </w:p>
    <w:p w14:paraId="4469D657" w14:textId="77777777" w:rsidR="007C0D90" w:rsidRPr="007451B4" w:rsidRDefault="007C0D90" w:rsidP="007C0D90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Czy Zamawiający dopuści myjnię o całkowitej mocy max 5 kW?</w:t>
      </w:r>
    </w:p>
    <w:p w14:paraId="2B50A1E5" w14:textId="0226C043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  <w:r w:rsidRPr="007451B4">
        <w:rPr>
          <w:rFonts w:ascii="Garamond" w:hAnsi="Garamond"/>
          <w:b/>
          <w:bCs/>
          <w:i/>
          <w:iCs/>
          <w:u w:val="single"/>
        </w:rPr>
        <w:t>Odpowiedź:</w:t>
      </w:r>
      <w:r w:rsidR="00A42443">
        <w:rPr>
          <w:rFonts w:ascii="Garamond" w:hAnsi="Garamond"/>
          <w:b/>
          <w:bCs/>
          <w:i/>
          <w:iCs/>
          <w:u w:val="single"/>
        </w:rPr>
        <w:t xml:space="preserve"> TAK, Zamawiający dopuszcza</w:t>
      </w:r>
    </w:p>
    <w:p w14:paraId="4F5FA34F" w14:textId="77777777" w:rsidR="007C0D90" w:rsidRPr="007451B4" w:rsidRDefault="007C0D90" w:rsidP="007C0D90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</w:p>
    <w:p w14:paraId="2308F4BA" w14:textId="77777777" w:rsidR="007C0D90" w:rsidRPr="007451B4" w:rsidRDefault="007C0D90" w:rsidP="007C0D90">
      <w:pPr>
        <w:contextualSpacing/>
        <w:jc w:val="both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Parametry techniczne - Część 2. Wózek – wanna do mycia pacjentów – 1 szt.</w:t>
      </w:r>
    </w:p>
    <w:p w14:paraId="29A1540C" w14:textId="77777777" w:rsidR="00992A28" w:rsidRPr="007451B4" w:rsidRDefault="00992A28" w:rsidP="007C0D90">
      <w:pPr>
        <w:contextualSpacing/>
        <w:jc w:val="both"/>
        <w:rPr>
          <w:rFonts w:ascii="Garamond" w:hAnsi="Garamond"/>
          <w:b/>
          <w:bCs/>
        </w:rPr>
      </w:pPr>
    </w:p>
    <w:p w14:paraId="2D2206FC" w14:textId="77777777" w:rsidR="007C0D90" w:rsidRPr="007451B4" w:rsidRDefault="007C0D90" w:rsidP="007C0D90">
      <w:pPr>
        <w:contextualSpacing/>
        <w:jc w:val="both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Pyt</w:t>
      </w:r>
      <w:r w:rsidR="00992A28" w:rsidRPr="007451B4">
        <w:rPr>
          <w:rFonts w:ascii="Garamond" w:hAnsi="Garamond"/>
          <w:b/>
          <w:bCs/>
        </w:rPr>
        <w:t>anie</w:t>
      </w:r>
      <w:r w:rsidRPr="007451B4">
        <w:rPr>
          <w:rFonts w:ascii="Garamond" w:hAnsi="Garamond"/>
          <w:b/>
          <w:bCs/>
        </w:rPr>
        <w:t xml:space="preserve"> 1. Ad 5.</w:t>
      </w:r>
    </w:p>
    <w:p w14:paraId="0D72B4FC" w14:textId="77777777" w:rsidR="007C0D90" w:rsidRPr="007451B4" w:rsidRDefault="007C0D90" w:rsidP="007C0D90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Czy Zamawiający dopuści wózek – wannę z regulacją wysokości w zakresie 490 – 1060mm?</w:t>
      </w:r>
    </w:p>
    <w:p w14:paraId="0495ED4F" w14:textId="29975591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  <w:r w:rsidRPr="007451B4">
        <w:rPr>
          <w:rFonts w:ascii="Garamond" w:hAnsi="Garamond"/>
          <w:b/>
          <w:bCs/>
          <w:i/>
          <w:iCs/>
          <w:u w:val="single"/>
        </w:rPr>
        <w:t>Odpowiedź:</w:t>
      </w:r>
      <w:r w:rsidR="00A42443">
        <w:rPr>
          <w:rFonts w:ascii="Garamond" w:hAnsi="Garamond"/>
          <w:b/>
          <w:bCs/>
          <w:i/>
          <w:iCs/>
          <w:u w:val="single"/>
        </w:rPr>
        <w:t xml:space="preserve"> Tak, Zamawiający dopuszcza</w:t>
      </w:r>
    </w:p>
    <w:p w14:paraId="06BDA74D" w14:textId="77777777" w:rsidR="00992A28" w:rsidRPr="007451B4" w:rsidRDefault="00992A28" w:rsidP="007C0D90">
      <w:pPr>
        <w:contextualSpacing/>
        <w:jc w:val="both"/>
        <w:rPr>
          <w:rFonts w:ascii="Garamond" w:hAnsi="Garamond"/>
        </w:rPr>
      </w:pPr>
    </w:p>
    <w:p w14:paraId="34C7DFE8" w14:textId="77777777" w:rsidR="007C0D90" w:rsidRPr="007451B4" w:rsidRDefault="007C0D90" w:rsidP="007C0D90">
      <w:pPr>
        <w:contextualSpacing/>
        <w:jc w:val="both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Pyt</w:t>
      </w:r>
      <w:r w:rsidR="00992A28" w:rsidRPr="007451B4">
        <w:rPr>
          <w:rFonts w:ascii="Garamond" w:hAnsi="Garamond"/>
          <w:b/>
          <w:bCs/>
        </w:rPr>
        <w:t>anie</w:t>
      </w:r>
      <w:r w:rsidRPr="007451B4">
        <w:rPr>
          <w:rFonts w:ascii="Garamond" w:hAnsi="Garamond"/>
          <w:b/>
          <w:bCs/>
        </w:rPr>
        <w:t xml:space="preserve"> 2. Ad 7.</w:t>
      </w:r>
    </w:p>
    <w:p w14:paraId="72E5A431" w14:textId="77777777" w:rsidR="007C0D90" w:rsidRPr="007451B4" w:rsidRDefault="007C0D90" w:rsidP="007C0D90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Czy Zamawiający dopuści wózek – wannę z kołami o średnicy 100mm?</w:t>
      </w:r>
    </w:p>
    <w:p w14:paraId="6ED8CEA1" w14:textId="1D5A6287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  <w:r w:rsidRPr="007451B4">
        <w:rPr>
          <w:rFonts w:ascii="Garamond" w:hAnsi="Garamond"/>
          <w:b/>
          <w:bCs/>
          <w:i/>
          <w:iCs/>
          <w:u w:val="single"/>
        </w:rPr>
        <w:t>Odpowiedź:</w:t>
      </w:r>
      <w:r w:rsidR="00A42443">
        <w:rPr>
          <w:rFonts w:ascii="Garamond" w:hAnsi="Garamond"/>
          <w:b/>
          <w:bCs/>
          <w:i/>
          <w:iCs/>
          <w:u w:val="single"/>
        </w:rPr>
        <w:t xml:space="preserve"> Tak, Zamawiający </w:t>
      </w:r>
    </w:p>
    <w:p w14:paraId="0E7BE6CF" w14:textId="77777777" w:rsidR="007C0D90" w:rsidRPr="007451B4" w:rsidRDefault="007C0D90" w:rsidP="007C0D90">
      <w:pPr>
        <w:contextualSpacing/>
        <w:jc w:val="both"/>
        <w:rPr>
          <w:rFonts w:ascii="Garamond" w:hAnsi="Garamond"/>
          <w:b/>
          <w:bCs/>
        </w:rPr>
      </w:pPr>
    </w:p>
    <w:p w14:paraId="42525177" w14:textId="77777777" w:rsidR="00CB6E6B" w:rsidRPr="007451B4" w:rsidRDefault="00CB6E6B" w:rsidP="00992A28">
      <w:pPr>
        <w:jc w:val="center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Uczestnik 2</w:t>
      </w:r>
    </w:p>
    <w:p w14:paraId="6B0C19E5" w14:textId="77777777" w:rsidR="00CB6E6B" w:rsidRPr="007451B4" w:rsidRDefault="00CB6E6B" w:rsidP="00CB6E6B">
      <w:pPr>
        <w:jc w:val="center"/>
        <w:rPr>
          <w:rFonts w:ascii="Garamond" w:hAnsi="Garamond"/>
          <w:b/>
          <w:bCs/>
        </w:rPr>
      </w:pPr>
    </w:p>
    <w:p w14:paraId="4A4A53F6" w14:textId="77777777" w:rsidR="00992A28" w:rsidRPr="007451B4" w:rsidRDefault="00992A28" w:rsidP="00992A28">
      <w:pPr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Pytania dotyczące części 1</w:t>
      </w:r>
    </w:p>
    <w:p w14:paraId="2083E241" w14:textId="77777777" w:rsidR="00992A28" w:rsidRPr="007451B4" w:rsidRDefault="00992A28" w:rsidP="00992A28">
      <w:pPr>
        <w:rPr>
          <w:rFonts w:ascii="Garamond" w:hAnsi="Garamond"/>
          <w:b/>
          <w:bCs/>
        </w:rPr>
      </w:pPr>
    </w:p>
    <w:p w14:paraId="7E8BA1F0" w14:textId="77777777" w:rsidR="00992A28" w:rsidRPr="007451B4" w:rsidRDefault="00992A28" w:rsidP="00992A28">
      <w:pPr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 xml:space="preserve">Pytanie nr 1 </w:t>
      </w:r>
    </w:p>
    <w:p w14:paraId="4DD07B95" w14:textId="77777777" w:rsidR="00992A28" w:rsidRPr="007451B4" w:rsidRDefault="00992A28" w:rsidP="00992A28">
      <w:pPr>
        <w:rPr>
          <w:rFonts w:ascii="Garamond" w:hAnsi="Garamond"/>
        </w:rPr>
      </w:pPr>
      <w:r w:rsidRPr="007451B4">
        <w:rPr>
          <w:rFonts w:ascii="Garamond" w:hAnsi="Garamond"/>
        </w:rPr>
        <w:t>Czy Zamawiający wyrazi zgodę na myjnię o wymiarach 1375x500x450 mm (wysokość x szerokość x głębokość) lub 1200x600x560 mm (wysokość x szerokość x głębokość)? Są to bardzo niewielkie różnice w porównaniu z wymaganymi przez Państwa.</w:t>
      </w:r>
    </w:p>
    <w:p w14:paraId="5221E5A9" w14:textId="5E350F58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  <w:r w:rsidRPr="007451B4">
        <w:rPr>
          <w:rFonts w:ascii="Garamond" w:hAnsi="Garamond"/>
          <w:b/>
          <w:bCs/>
          <w:i/>
          <w:iCs/>
          <w:u w:val="single"/>
        </w:rPr>
        <w:t>Odpowiedź:</w:t>
      </w:r>
      <w:r w:rsidR="00A42443">
        <w:rPr>
          <w:rFonts w:ascii="Garamond" w:hAnsi="Garamond"/>
          <w:b/>
          <w:bCs/>
          <w:i/>
          <w:iCs/>
          <w:u w:val="single"/>
        </w:rPr>
        <w:t xml:space="preserve">  Tak, Zamawiający dopuszcza oba wymiary</w:t>
      </w:r>
    </w:p>
    <w:p w14:paraId="797458C3" w14:textId="77777777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</w:p>
    <w:p w14:paraId="7F7E1EE8" w14:textId="77777777" w:rsidR="00992A28" w:rsidRPr="00A3145F" w:rsidRDefault="00992A28" w:rsidP="00992A28">
      <w:pPr>
        <w:rPr>
          <w:rFonts w:ascii="Garamond" w:hAnsi="Garamond"/>
          <w:b/>
          <w:bCs/>
        </w:rPr>
      </w:pPr>
      <w:r w:rsidRPr="00A3145F">
        <w:rPr>
          <w:rFonts w:ascii="Garamond" w:hAnsi="Garamond"/>
          <w:b/>
          <w:bCs/>
        </w:rPr>
        <w:t xml:space="preserve">Pytanie nr 2 </w:t>
      </w:r>
    </w:p>
    <w:p w14:paraId="2474A40B" w14:textId="77777777" w:rsidR="00992A28" w:rsidRPr="00A3145F" w:rsidRDefault="00992A28" w:rsidP="00992A28">
      <w:pPr>
        <w:rPr>
          <w:rFonts w:ascii="Garamond" w:hAnsi="Garamond"/>
        </w:rPr>
      </w:pPr>
      <w:r w:rsidRPr="00A3145F">
        <w:rPr>
          <w:rFonts w:ascii="Garamond" w:hAnsi="Garamond"/>
        </w:rPr>
        <w:t>Czy Zamawiający wyrazi zgodę na urządzenie otwierane i zamykane ręcznie?</w:t>
      </w:r>
    </w:p>
    <w:p w14:paraId="29C5F3EB" w14:textId="1C0E2276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  <w:r w:rsidRPr="00A3145F">
        <w:rPr>
          <w:rFonts w:ascii="Garamond" w:hAnsi="Garamond"/>
          <w:b/>
          <w:bCs/>
          <w:i/>
          <w:iCs/>
          <w:u w:val="single"/>
        </w:rPr>
        <w:t>Odpowiedź:</w:t>
      </w:r>
      <w:r w:rsidR="00A42443" w:rsidRPr="00A3145F">
        <w:rPr>
          <w:rFonts w:ascii="Garamond" w:hAnsi="Garamond"/>
          <w:b/>
          <w:bCs/>
          <w:i/>
          <w:iCs/>
          <w:u w:val="single"/>
        </w:rPr>
        <w:t xml:space="preserve">  </w:t>
      </w:r>
      <w:r w:rsidR="00A3145F" w:rsidRPr="00A3145F">
        <w:rPr>
          <w:rFonts w:ascii="Garamond" w:hAnsi="Garamond"/>
          <w:b/>
          <w:bCs/>
          <w:i/>
          <w:iCs/>
          <w:u w:val="single"/>
        </w:rPr>
        <w:t xml:space="preserve">Tak, </w:t>
      </w:r>
      <w:r w:rsidR="00A42443" w:rsidRPr="00A3145F">
        <w:rPr>
          <w:rFonts w:ascii="Garamond" w:hAnsi="Garamond"/>
          <w:b/>
          <w:bCs/>
          <w:i/>
          <w:iCs/>
          <w:u w:val="single"/>
        </w:rPr>
        <w:t>Zamawiający  dopuszcza</w:t>
      </w:r>
    </w:p>
    <w:p w14:paraId="2A2B4182" w14:textId="77777777" w:rsidR="00992A28" w:rsidRPr="007451B4" w:rsidRDefault="00992A28" w:rsidP="00992A28">
      <w:pPr>
        <w:rPr>
          <w:rFonts w:ascii="Garamond" w:hAnsi="Garamond"/>
        </w:rPr>
      </w:pPr>
    </w:p>
    <w:p w14:paraId="587CE879" w14:textId="77777777" w:rsidR="00992A28" w:rsidRPr="007451B4" w:rsidRDefault="00992A28" w:rsidP="00992A28">
      <w:pPr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Pytanie nr 3</w:t>
      </w:r>
    </w:p>
    <w:p w14:paraId="4AEF5867" w14:textId="77777777" w:rsidR="00992A28" w:rsidRPr="007451B4" w:rsidRDefault="00992A28" w:rsidP="00992A28">
      <w:pPr>
        <w:rPr>
          <w:rFonts w:ascii="Garamond" w:hAnsi="Garamond"/>
        </w:rPr>
      </w:pPr>
      <w:r w:rsidRPr="007451B4">
        <w:rPr>
          <w:rFonts w:ascii="Garamond" w:hAnsi="Garamond"/>
        </w:rPr>
        <w:t>Czy Zamawiający wyrazi zgodę na urządzenie o mocy elementów grzejnych wynoszącą 1,5 kW?</w:t>
      </w:r>
    </w:p>
    <w:p w14:paraId="5B1F3737" w14:textId="01F67407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  <w:r w:rsidRPr="007451B4">
        <w:rPr>
          <w:rFonts w:ascii="Garamond" w:hAnsi="Garamond"/>
          <w:b/>
          <w:bCs/>
          <w:i/>
          <w:iCs/>
          <w:u w:val="single"/>
        </w:rPr>
        <w:t>Odpowiedź:</w:t>
      </w:r>
      <w:r w:rsidR="00A42443">
        <w:rPr>
          <w:rFonts w:ascii="Garamond" w:hAnsi="Garamond"/>
          <w:b/>
          <w:bCs/>
          <w:i/>
          <w:iCs/>
          <w:u w:val="single"/>
        </w:rPr>
        <w:t xml:space="preserve"> Nie Zamawiający nie dopuszcza jest to za mała moc </w:t>
      </w:r>
    </w:p>
    <w:p w14:paraId="579623FA" w14:textId="77777777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</w:p>
    <w:p w14:paraId="35EF1659" w14:textId="77777777" w:rsidR="00992A28" w:rsidRPr="007451B4" w:rsidRDefault="00992A28" w:rsidP="00992A28">
      <w:pPr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Pytanie nr 4</w:t>
      </w:r>
    </w:p>
    <w:p w14:paraId="303916B8" w14:textId="77777777" w:rsidR="00992A28" w:rsidRPr="007451B4" w:rsidRDefault="00992A28" w:rsidP="00992A28">
      <w:pPr>
        <w:rPr>
          <w:rFonts w:ascii="Garamond" w:hAnsi="Garamond"/>
        </w:rPr>
      </w:pPr>
      <w:r w:rsidRPr="007451B4">
        <w:rPr>
          <w:rFonts w:ascii="Garamond" w:hAnsi="Garamond"/>
        </w:rPr>
        <w:t>Czy Zamawiający wyrazi zgodę na urządzenie z pompą o mocy 0,75 kW? Urządzenie takie jest bardziej energooszczędne, a tak samo skuteczne.</w:t>
      </w:r>
    </w:p>
    <w:p w14:paraId="19296823" w14:textId="536641F6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  <w:r w:rsidRPr="007451B4">
        <w:rPr>
          <w:rFonts w:ascii="Garamond" w:hAnsi="Garamond"/>
          <w:b/>
          <w:bCs/>
          <w:i/>
          <w:iCs/>
          <w:u w:val="single"/>
        </w:rPr>
        <w:t>Odpowiedź:</w:t>
      </w:r>
      <w:r w:rsidR="00A42443">
        <w:rPr>
          <w:rFonts w:ascii="Garamond" w:hAnsi="Garamond"/>
          <w:b/>
          <w:bCs/>
          <w:i/>
          <w:iCs/>
          <w:u w:val="single"/>
        </w:rPr>
        <w:t xml:space="preserve"> Tak, Zamawiający dopuszcza</w:t>
      </w:r>
    </w:p>
    <w:p w14:paraId="648CD1A4" w14:textId="77777777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</w:p>
    <w:p w14:paraId="095372FF" w14:textId="77777777" w:rsidR="00992A28" w:rsidRPr="007451B4" w:rsidRDefault="00992A28" w:rsidP="00992A28">
      <w:pPr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 xml:space="preserve">Pytanie nr 5 </w:t>
      </w:r>
    </w:p>
    <w:p w14:paraId="616F621F" w14:textId="77777777" w:rsidR="00CB6E6B" w:rsidRPr="007451B4" w:rsidRDefault="00992A28" w:rsidP="00992A28">
      <w:pPr>
        <w:rPr>
          <w:rFonts w:ascii="Garamond" w:hAnsi="Garamond"/>
        </w:rPr>
      </w:pPr>
      <w:r w:rsidRPr="007451B4">
        <w:rPr>
          <w:rFonts w:ascii="Garamond" w:hAnsi="Garamond"/>
        </w:rPr>
        <w:t>Czy Zamawiający wyrazi zgodę na urządzenie o całkowitej mocy urządzenia wynoszącej 4,85 kW? Urządzenie takie jest bardziej energooszczędne, a tak samo skuteczne.</w:t>
      </w:r>
    </w:p>
    <w:p w14:paraId="09143607" w14:textId="0AF1DE35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  <w:r w:rsidRPr="007451B4">
        <w:rPr>
          <w:rFonts w:ascii="Garamond" w:hAnsi="Garamond"/>
          <w:b/>
          <w:bCs/>
          <w:i/>
          <w:iCs/>
          <w:u w:val="single"/>
        </w:rPr>
        <w:t>Odpowiedź:</w:t>
      </w:r>
      <w:r w:rsidR="00A42443">
        <w:rPr>
          <w:rFonts w:ascii="Garamond" w:hAnsi="Garamond"/>
          <w:b/>
          <w:bCs/>
          <w:i/>
          <w:iCs/>
          <w:u w:val="single"/>
        </w:rPr>
        <w:t xml:space="preserve"> Tak, zamawiający dopuszcza</w:t>
      </w:r>
    </w:p>
    <w:p w14:paraId="67695A32" w14:textId="77777777" w:rsidR="00992A28" w:rsidRPr="007451B4" w:rsidRDefault="00992A28" w:rsidP="00992A28">
      <w:pPr>
        <w:rPr>
          <w:rFonts w:ascii="Garamond" w:hAnsi="Garamond"/>
        </w:rPr>
      </w:pPr>
    </w:p>
    <w:p w14:paraId="4FB61E15" w14:textId="77777777" w:rsidR="00CB6E6B" w:rsidRPr="007451B4" w:rsidRDefault="00CB6E6B" w:rsidP="00CB6E6B">
      <w:pPr>
        <w:jc w:val="center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Uczestnik 3</w:t>
      </w:r>
    </w:p>
    <w:p w14:paraId="18ACF761" w14:textId="77777777" w:rsidR="00CB6E6B" w:rsidRPr="007451B4" w:rsidRDefault="00CB6E6B" w:rsidP="00CB6E6B">
      <w:pPr>
        <w:jc w:val="center"/>
        <w:rPr>
          <w:rFonts w:ascii="Garamond" w:hAnsi="Garamond"/>
          <w:b/>
          <w:bCs/>
        </w:rPr>
      </w:pPr>
    </w:p>
    <w:p w14:paraId="3E9AFF5B" w14:textId="77777777" w:rsidR="00CB6E6B" w:rsidRPr="007451B4" w:rsidRDefault="00992A28" w:rsidP="00CB6E6B">
      <w:pPr>
        <w:contextualSpacing/>
        <w:jc w:val="both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Dotyczy załącznika nr 1 do wniosku, pakiet nr 2</w:t>
      </w:r>
    </w:p>
    <w:p w14:paraId="5B432BF6" w14:textId="77777777" w:rsidR="00992A28" w:rsidRPr="007451B4" w:rsidRDefault="00992A28" w:rsidP="00992A28">
      <w:pPr>
        <w:contextualSpacing/>
        <w:jc w:val="both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 xml:space="preserve">Pytanie nr 1 </w:t>
      </w:r>
    </w:p>
    <w:p w14:paraId="3AFA5768" w14:textId="77777777" w:rsidR="00992A28" w:rsidRPr="007451B4" w:rsidRDefault="00992A28" w:rsidP="00992A28">
      <w:pPr>
        <w:contextualSpacing/>
        <w:jc w:val="both"/>
        <w:rPr>
          <w:rFonts w:ascii="Garamond" w:hAnsi="Garamond"/>
          <w:b/>
          <w:bCs/>
        </w:rPr>
      </w:pPr>
      <w:r w:rsidRPr="007451B4">
        <w:rPr>
          <w:rFonts w:ascii="Garamond" w:hAnsi="Garamond"/>
        </w:rPr>
        <w:lastRenderedPageBreak/>
        <w:t>Czy Zamawiający dopuści wózek o wymiarach zewnętrznych (</w:t>
      </w:r>
      <w:proofErr w:type="spellStart"/>
      <w:r w:rsidRPr="007451B4">
        <w:rPr>
          <w:rFonts w:ascii="Garamond" w:hAnsi="Garamond"/>
        </w:rPr>
        <w:t>dł</w:t>
      </w:r>
      <w:proofErr w:type="spellEnd"/>
      <w:r w:rsidRPr="007451B4">
        <w:rPr>
          <w:rFonts w:ascii="Garamond" w:hAnsi="Garamond"/>
        </w:rPr>
        <w:t xml:space="preserve"> x </w:t>
      </w:r>
      <w:proofErr w:type="spellStart"/>
      <w:r w:rsidRPr="007451B4">
        <w:rPr>
          <w:rFonts w:ascii="Garamond" w:hAnsi="Garamond"/>
        </w:rPr>
        <w:t>szer</w:t>
      </w:r>
      <w:proofErr w:type="spellEnd"/>
      <w:r w:rsidRPr="007451B4">
        <w:rPr>
          <w:rFonts w:ascii="Garamond" w:hAnsi="Garamond"/>
        </w:rPr>
        <w:t xml:space="preserve"> x </w:t>
      </w:r>
      <w:proofErr w:type="spellStart"/>
      <w:r w:rsidRPr="007451B4">
        <w:rPr>
          <w:rFonts w:ascii="Garamond" w:hAnsi="Garamond"/>
        </w:rPr>
        <w:t>wys</w:t>
      </w:r>
      <w:proofErr w:type="spellEnd"/>
      <w:r w:rsidRPr="007451B4">
        <w:rPr>
          <w:rFonts w:ascii="Garamond" w:hAnsi="Garamond"/>
        </w:rPr>
        <w:t>) w mm: 2130x780x780-1070 (wysokość liczona z podniesionymi barierkami) oraz z wymiarami materaca (dno wanny): 1950x600mm? Oferowany wózek spełnia pozostałe parametry wymagane przez Zamawiającego</w:t>
      </w:r>
      <w:r w:rsidRPr="007451B4">
        <w:rPr>
          <w:rFonts w:ascii="Garamond" w:hAnsi="Garamond"/>
          <w:b/>
          <w:bCs/>
        </w:rPr>
        <w:t>.</w:t>
      </w:r>
    </w:p>
    <w:p w14:paraId="30F7FEDC" w14:textId="577D7F1F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  <w:r w:rsidRPr="007451B4">
        <w:rPr>
          <w:rFonts w:ascii="Garamond" w:hAnsi="Garamond"/>
          <w:b/>
          <w:bCs/>
          <w:i/>
          <w:iCs/>
          <w:u w:val="single"/>
        </w:rPr>
        <w:t>Odpowiedź:</w:t>
      </w:r>
      <w:r w:rsidR="00A42443">
        <w:rPr>
          <w:rFonts w:ascii="Garamond" w:hAnsi="Garamond"/>
          <w:b/>
          <w:bCs/>
          <w:i/>
          <w:iCs/>
          <w:u w:val="single"/>
        </w:rPr>
        <w:t xml:space="preserve"> </w:t>
      </w:r>
      <w:r w:rsidR="00091C19">
        <w:rPr>
          <w:rFonts w:ascii="Garamond" w:hAnsi="Garamond"/>
          <w:b/>
          <w:bCs/>
          <w:i/>
          <w:iCs/>
          <w:u w:val="single"/>
        </w:rPr>
        <w:t>T</w:t>
      </w:r>
      <w:r w:rsidR="00A42443">
        <w:rPr>
          <w:rFonts w:ascii="Garamond" w:hAnsi="Garamond"/>
          <w:b/>
          <w:bCs/>
          <w:i/>
          <w:iCs/>
          <w:u w:val="single"/>
        </w:rPr>
        <w:t>ak, Zamawiający dopuszcza</w:t>
      </w:r>
    </w:p>
    <w:p w14:paraId="34F8FBBD" w14:textId="77777777" w:rsidR="00992A28" w:rsidRPr="007451B4" w:rsidRDefault="00992A28" w:rsidP="00992A28">
      <w:pPr>
        <w:contextualSpacing/>
        <w:jc w:val="both"/>
        <w:rPr>
          <w:rFonts w:ascii="Garamond" w:hAnsi="Garamond"/>
          <w:b/>
          <w:bCs/>
        </w:rPr>
      </w:pPr>
    </w:p>
    <w:p w14:paraId="4EDE55E1" w14:textId="77777777" w:rsidR="00992A28" w:rsidRPr="007451B4" w:rsidRDefault="00992A28" w:rsidP="00992A28">
      <w:pPr>
        <w:contextualSpacing/>
        <w:jc w:val="both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Pytanie nr 2</w:t>
      </w:r>
    </w:p>
    <w:p w14:paraId="429178DF" w14:textId="77777777" w:rsidR="00992A28" w:rsidRPr="007451B4" w:rsidRDefault="00992A28" w:rsidP="00992A28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Czy Zamawiający wyrazi zgodę na wydłużenie terminu realizacji do 9 tygodni od dnia podpisania umowy/przesłania zamówienia? Prośbę swoją uzasadniamy terminami dostaw na kluczowe podzespoły do wózka takie jak np. siłownik czy materac.</w:t>
      </w:r>
    </w:p>
    <w:p w14:paraId="61D6DE93" w14:textId="0D734B37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  <w:r w:rsidRPr="007451B4">
        <w:rPr>
          <w:rFonts w:ascii="Garamond" w:hAnsi="Garamond"/>
          <w:b/>
          <w:bCs/>
          <w:i/>
          <w:iCs/>
          <w:u w:val="single"/>
        </w:rPr>
        <w:t>Odpowiedź:</w:t>
      </w:r>
      <w:r w:rsidR="00A3145F">
        <w:rPr>
          <w:rFonts w:ascii="Garamond" w:hAnsi="Garamond"/>
          <w:b/>
          <w:bCs/>
          <w:i/>
          <w:iCs/>
          <w:u w:val="single"/>
        </w:rPr>
        <w:t xml:space="preserve"> Tak, Zamawiający dopuszcza</w:t>
      </w:r>
    </w:p>
    <w:p w14:paraId="0B2585E5" w14:textId="77777777" w:rsidR="00B10B67" w:rsidRPr="007451B4" w:rsidRDefault="00B10B67" w:rsidP="00B10B67">
      <w:pPr>
        <w:rPr>
          <w:rFonts w:ascii="Garamond" w:hAnsi="Garamond"/>
        </w:rPr>
      </w:pPr>
    </w:p>
    <w:p w14:paraId="398E6986" w14:textId="77777777" w:rsidR="00B10B67" w:rsidRPr="007451B4" w:rsidRDefault="00B10B67" w:rsidP="00992A28">
      <w:pPr>
        <w:contextualSpacing/>
        <w:jc w:val="both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 xml:space="preserve">Pytanie nr 3 </w:t>
      </w:r>
    </w:p>
    <w:p w14:paraId="27731086" w14:textId="77777777" w:rsidR="00992A28" w:rsidRPr="007451B4" w:rsidRDefault="00992A28" w:rsidP="00992A28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Z uwagi na fakt, że wózek nie jest wyrobem medycz</w:t>
      </w:r>
      <w:r w:rsidR="007451B4">
        <w:rPr>
          <w:rFonts w:ascii="Garamond" w:hAnsi="Garamond"/>
        </w:rPr>
        <w:t>n</w:t>
      </w:r>
      <w:r w:rsidRPr="007451B4">
        <w:rPr>
          <w:rFonts w:ascii="Garamond" w:hAnsi="Garamond"/>
        </w:rPr>
        <w:t>ym, czy Zamawiający wyrazi zgodę, aby zamiast deklaracji zgodności CE, Wykonawca przedłożył atest higieniczny wydany przez Państwowy Zakład Higieny dopuszczający do użytkowania w jednostkach służby zdrowia?</w:t>
      </w:r>
    </w:p>
    <w:p w14:paraId="044DAC2A" w14:textId="2CEE85EC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  <w:r w:rsidRPr="007451B4">
        <w:rPr>
          <w:rFonts w:ascii="Garamond" w:hAnsi="Garamond"/>
          <w:b/>
          <w:bCs/>
          <w:i/>
          <w:iCs/>
          <w:u w:val="single"/>
        </w:rPr>
        <w:t>Odpowiedź:</w:t>
      </w:r>
      <w:r w:rsidR="00A3145F">
        <w:rPr>
          <w:rFonts w:ascii="Garamond" w:hAnsi="Garamond"/>
          <w:b/>
          <w:bCs/>
          <w:i/>
          <w:iCs/>
          <w:u w:val="single"/>
        </w:rPr>
        <w:t xml:space="preserve"> Tak, Zamawiający dopuszcza</w:t>
      </w:r>
    </w:p>
    <w:p w14:paraId="32D285AD" w14:textId="77777777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</w:p>
    <w:p w14:paraId="515EFD16" w14:textId="77777777" w:rsidR="00B10B67" w:rsidRPr="007451B4" w:rsidRDefault="00B10B67" w:rsidP="00B10B67">
      <w:pPr>
        <w:contextualSpacing/>
        <w:jc w:val="center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Uczestnik 4</w:t>
      </w:r>
    </w:p>
    <w:p w14:paraId="44201A85" w14:textId="77777777" w:rsidR="00B10B67" w:rsidRPr="007451B4" w:rsidRDefault="00B10B67" w:rsidP="00992A28">
      <w:pPr>
        <w:contextualSpacing/>
        <w:jc w:val="both"/>
        <w:rPr>
          <w:rFonts w:ascii="Garamond" w:hAnsi="Garamond"/>
          <w:b/>
          <w:bCs/>
        </w:rPr>
      </w:pPr>
    </w:p>
    <w:p w14:paraId="1EA63EE1" w14:textId="77777777" w:rsidR="00B10B67" w:rsidRPr="007451B4" w:rsidRDefault="00B10B67" w:rsidP="00CB6E6B">
      <w:pPr>
        <w:contextualSpacing/>
        <w:jc w:val="both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 xml:space="preserve">Część 1. Myjnia dezynfektor – 1 </w:t>
      </w:r>
      <w:proofErr w:type="spellStart"/>
      <w:r w:rsidRPr="007451B4">
        <w:rPr>
          <w:rFonts w:ascii="Garamond" w:hAnsi="Garamond"/>
          <w:b/>
          <w:bCs/>
        </w:rPr>
        <w:t>szt</w:t>
      </w:r>
      <w:proofErr w:type="spellEnd"/>
    </w:p>
    <w:p w14:paraId="6AC6FA0E" w14:textId="77777777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</w:rPr>
      </w:pPr>
      <w:r w:rsidRPr="007451B4">
        <w:rPr>
          <w:rFonts w:ascii="Garamond" w:hAnsi="Garamond"/>
          <w:b/>
          <w:bCs/>
        </w:rPr>
        <w:t>Prosimy o dopuszczenie równoważnej myjni o następujących parametrach:</w:t>
      </w:r>
    </w:p>
    <w:p w14:paraId="6E73CD64" w14:textId="77777777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</w:rPr>
      </w:pPr>
    </w:p>
    <w:p w14:paraId="6B9B5B27" w14:textId="77777777" w:rsidR="00B10B67" w:rsidRPr="007451B4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Myjnia dezynfektor przeznaczona do dezynfekcji, pojemników na wydaliny ludzkie (kaczki, baseny, słoje na mocz) i misek do mycia chorych.</w:t>
      </w:r>
    </w:p>
    <w:p w14:paraId="50528316" w14:textId="77777777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</w:rPr>
      </w:pPr>
    </w:p>
    <w:p w14:paraId="087BC9A6" w14:textId="77777777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</w:rPr>
      </w:pPr>
      <w:r w:rsidRPr="007451B4">
        <w:rPr>
          <w:rFonts w:ascii="Garamond" w:hAnsi="Garamond"/>
        </w:rPr>
        <w:t>Zasilanie elektryczne 230[V], zasilanie w wodę 3/4[”], odpływ kanalizacyjny 100[mm] w podłodze lub ścianie (odprowadzenie w myjni uniwersalne do ściany i do podłogi) ), w dostawie komplet węży zasilających i rur odpływowych.</w:t>
      </w:r>
    </w:p>
    <w:p w14:paraId="0E58CC6B" w14:textId="77777777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</w:rPr>
      </w:pPr>
    </w:p>
    <w:p w14:paraId="7FA6E66E" w14:textId="77777777" w:rsidR="00B10B67" w:rsidRPr="007451B4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"wymiary urządzenia:</w:t>
      </w:r>
    </w:p>
    <w:p w14:paraId="40E307B1" w14:textId="77777777" w:rsidR="00B10B67" w:rsidRPr="007451B4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szerokość 500 [mm]</w:t>
      </w:r>
    </w:p>
    <w:p w14:paraId="16E0A334" w14:textId="77777777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</w:rPr>
      </w:pPr>
    </w:p>
    <w:p w14:paraId="42E1BB83" w14:textId="77777777" w:rsidR="00B10B67" w:rsidRPr="007451B4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głębokość 500 [mm]</w:t>
      </w:r>
    </w:p>
    <w:p w14:paraId="75A244B6" w14:textId="77777777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</w:rPr>
      </w:pPr>
    </w:p>
    <w:p w14:paraId="5E2D132C" w14:textId="60E683F1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wysokość 1450 [mm]"</w:t>
      </w:r>
    </w:p>
    <w:p w14:paraId="3D02BEE8" w14:textId="249E1DB6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Automatyczne opróżnianie mytych i dezynfekowanych naczyń sanitarnych po zamknięciu drzwi myjni</w:t>
      </w:r>
      <w:r w:rsidR="007451B4">
        <w:rPr>
          <w:rFonts w:ascii="Garamond" w:hAnsi="Garamond"/>
        </w:rPr>
        <w:t>.</w:t>
      </w:r>
    </w:p>
    <w:p w14:paraId="6D33C662" w14:textId="7E5F2F14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Pojemność komory mycia - 1 basen i 1 kaczka (razem) lub 3 kaczki (razem)</w:t>
      </w:r>
      <w:r w:rsidR="007451B4">
        <w:rPr>
          <w:rFonts w:ascii="Garamond" w:hAnsi="Garamond"/>
        </w:rPr>
        <w:t>.</w:t>
      </w:r>
    </w:p>
    <w:p w14:paraId="2444AF60" w14:textId="3A4EDC1E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Drzwi komory mycia z uszczelką silikonową zapewniająca całkowitą paroszczelność</w:t>
      </w:r>
      <w:r w:rsidR="007451B4">
        <w:rPr>
          <w:rFonts w:ascii="Garamond" w:hAnsi="Garamond"/>
        </w:rPr>
        <w:t>.</w:t>
      </w:r>
    </w:p>
    <w:p w14:paraId="2A66CE9A" w14:textId="06609091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Załadunek od przodu urządzenia - drzwi uchylne do dołu, w poziomie.</w:t>
      </w:r>
    </w:p>
    <w:p w14:paraId="57C715DC" w14:textId="320D10EB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Elektryczna blokada otwarcia drzwi podczas procesu mycia i dezynfekcji.</w:t>
      </w:r>
    </w:p>
    <w:p w14:paraId="6B072E96" w14:textId="72B8AE8B" w:rsidR="00FE0888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Dwuścienna obudowa drzwi komory mycia z izolacją termiczną i akustyczną.</w:t>
      </w:r>
    </w:p>
    <w:p w14:paraId="4F1E7754" w14:textId="4196C040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Obudowa wykonane w całości ze stali kwasoodpornej AISI 304.</w:t>
      </w:r>
    </w:p>
    <w:p w14:paraId="751010CA" w14:textId="6DF31BF8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Komora wykonana w całości ze stali nierdzewnej AISI 304 z wykończeniem lustrzanym o grubości min. 1,5 mm</w:t>
      </w:r>
    </w:p>
    <w:p w14:paraId="5E8CD4AE" w14:textId="2284E8AA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Komora mycia prostopadłościenna z zaokrąglonymi narożami, z izolacją termiczną.</w:t>
      </w:r>
    </w:p>
    <w:p w14:paraId="7C58908F" w14:textId="0282F61C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 xml:space="preserve">Możliwość programowania </w:t>
      </w:r>
      <w:proofErr w:type="spellStart"/>
      <w:r w:rsidRPr="007451B4">
        <w:rPr>
          <w:rFonts w:ascii="Garamond" w:hAnsi="Garamond"/>
        </w:rPr>
        <w:t>samodezynfekcji</w:t>
      </w:r>
      <w:proofErr w:type="spellEnd"/>
      <w:r w:rsidRPr="007451B4">
        <w:rPr>
          <w:rFonts w:ascii="Garamond" w:hAnsi="Garamond"/>
        </w:rPr>
        <w:t xml:space="preserve"> komory, dysz i przewodów wodnych w dowolnych przedziałach czasowych.</w:t>
      </w:r>
    </w:p>
    <w:p w14:paraId="43C2B49B" w14:textId="7528425F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Komora mycia wyposażona w przyłącze do pomiaru temperatury wewnątrz komory oraz temperatury mytych wyrobów podczas cyklu mycia i dezynfekcji.</w:t>
      </w:r>
    </w:p>
    <w:p w14:paraId="14732505" w14:textId="248736AD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Uchwyt naczyń sanitarnych na drzwiach dostosowany do basenów i kaczek.</w:t>
      </w:r>
    </w:p>
    <w:p w14:paraId="1E858333" w14:textId="72495540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Mycie za pomocą obrotowych ramion natryskowych lub obrotowej głowicy natryskowej oraz stałych dysz natryskowych, łączna ilość dysz natryskowych 10, wszystkie elementy wykonane ze stali kwasoodpornej (niedopuszczalne elementy z tworzyw sztucznych).</w:t>
      </w:r>
    </w:p>
    <w:p w14:paraId="562A56D0" w14:textId="02586041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 xml:space="preserve">Minimum 3 programy mycia i dezynfekcji </w:t>
      </w:r>
    </w:p>
    <w:p w14:paraId="030904D7" w14:textId="13715596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Sterowanie mikroprocesorowe w pełni automatyczne z możliwością zmiany parametrów programów.</w:t>
      </w:r>
    </w:p>
    <w:p w14:paraId="4A55C131" w14:textId="7DED2944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Panel sterujący z wyświetlaczem LCD w języku polskim, z możliwością dowolnego wyboru programu oraz możliwością odtworzenia zarchiwizowanych nieprawidłowych cykli mycia i dezynfekcji.</w:t>
      </w:r>
    </w:p>
    <w:p w14:paraId="41F042E0" w14:textId="0E551B61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Możliwość podłączenia drukarki do archiwizacji cyklów mycia i dezynfekcji.</w:t>
      </w:r>
    </w:p>
    <w:p w14:paraId="1C61D6D1" w14:textId="72080D82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 xml:space="preserve">Wyposażona w interfejs do podłączenia sterownika </w:t>
      </w:r>
      <w:proofErr w:type="spellStart"/>
      <w:r w:rsidRPr="007451B4">
        <w:rPr>
          <w:rFonts w:ascii="Garamond" w:hAnsi="Garamond"/>
        </w:rPr>
        <w:t>myjni-dezynfektora</w:t>
      </w:r>
      <w:proofErr w:type="spellEnd"/>
      <w:r w:rsidRPr="007451B4">
        <w:rPr>
          <w:rFonts w:ascii="Garamond" w:hAnsi="Garamond"/>
        </w:rPr>
        <w:t xml:space="preserve"> do komputera zewnętrznego klasy PC </w:t>
      </w:r>
    </w:p>
    <w:p w14:paraId="037B5088" w14:textId="39FB3A0D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lastRenderedPageBreak/>
        <w:t xml:space="preserve">Wyposażona w interfejs do podłączenia sieci informatycznej szpitala ze specjalistycznym oprogramowaniem do monitorowania i rejestracji cyklów mycia i dezynfekcji oraz możliwość zdalnego dostępu i nadzoru pracy </w:t>
      </w:r>
      <w:proofErr w:type="spellStart"/>
      <w:r w:rsidRPr="007451B4">
        <w:rPr>
          <w:rFonts w:ascii="Garamond" w:hAnsi="Garamond"/>
        </w:rPr>
        <w:t>myjni-dezynfektora</w:t>
      </w:r>
      <w:proofErr w:type="spellEnd"/>
      <w:r w:rsidRPr="007451B4">
        <w:rPr>
          <w:rFonts w:ascii="Garamond" w:hAnsi="Garamond"/>
        </w:rPr>
        <w:t xml:space="preserve"> (np. serwisu, służb szpitalnych) za pomocą sieci Internet.</w:t>
      </w:r>
    </w:p>
    <w:p w14:paraId="47E1BF2F" w14:textId="75EEC815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Dezynfekcja termiczna mytych wyrobów w oparciu o zadaną wartość A0 (możliwość zmiany wartości A0 wg wymagań użytkownika) i w oparciu o zadaną temperaturę i czas.</w:t>
      </w:r>
    </w:p>
    <w:p w14:paraId="6FE0CEDB" w14:textId="647EB2C8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2 niezależne czujniki do monitorowania temperatury w celu kontroli przebiegu cyklu mycia i dezynfekcji.</w:t>
      </w:r>
    </w:p>
    <w:p w14:paraId="0DB61559" w14:textId="6B9D84E3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Możliwość kalibracji czujników temperatury przez użytkownika przy pomocy specjalnego klucza dostarczanego z urządzeniem.</w:t>
      </w:r>
    </w:p>
    <w:p w14:paraId="06AD4231" w14:textId="14FFD754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Wbudowany układ dozowania środka chemicznego (</w:t>
      </w:r>
      <w:proofErr w:type="spellStart"/>
      <w:r w:rsidRPr="007451B4">
        <w:rPr>
          <w:rFonts w:ascii="Garamond" w:hAnsi="Garamond"/>
        </w:rPr>
        <w:t>odkamieniająco</w:t>
      </w:r>
      <w:proofErr w:type="spellEnd"/>
      <w:r w:rsidRPr="007451B4">
        <w:rPr>
          <w:rFonts w:ascii="Garamond" w:hAnsi="Garamond"/>
        </w:rPr>
        <w:t>-płuczącego) z trójstopniową kontrolą jego stanu w pojemniku.</w:t>
      </w:r>
    </w:p>
    <w:p w14:paraId="4223147B" w14:textId="35F4637E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Możliwość umieszczania  pojemników ze środkami chemicznymi pod komorą mycia w obrębie podstawy myjni.</w:t>
      </w:r>
    </w:p>
    <w:p w14:paraId="40358A53" w14:textId="7B99B887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Napełnianie bojlera bez możliwości cofania się wody do instalacji wody zasilającej w celu uniemożliwienia jej skażenia.</w:t>
      </w:r>
    </w:p>
    <w:p w14:paraId="3D76BB84" w14:textId="5349187D" w:rsidR="00B10B67" w:rsidRPr="00A3145F" w:rsidRDefault="007451B4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Z</w:t>
      </w:r>
      <w:r w:rsidR="00B10B67" w:rsidRPr="007451B4">
        <w:rPr>
          <w:rFonts w:ascii="Garamond" w:hAnsi="Garamond"/>
        </w:rPr>
        <w:t>godność z normami EN15883-1 i EN15883-3</w:t>
      </w:r>
      <w:r>
        <w:rPr>
          <w:rFonts w:ascii="Garamond" w:hAnsi="Garamond"/>
        </w:rPr>
        <w:t>.</w:t>
      </w:r>
    </w:p>
    <w:p w14:paraId="7667C537" w14:textId="363D6095" w:rsidR="00B10B67" w:rsidRPr="00A3145F" w:rsidRDefault="007451B4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M</w:t>
      </w:r>
      <w:r w:rsidR="00B10B67" w:rsidRPr="007451B4">
        <w:rPr>
          <w:rFonts w:ascii="Garamond" w:hAnsi="Garamond"/>
        </w:rPr>
        <w:t>oc maksymalna 3000 W</w:t>
      </w:r>
    </w:p>
    <w:p w14:paraId="16773851" w14:textId="6BAF008E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Moc pompy wody max. 390 W</w:t>
      </w:r>
    </w:p>
    <w:p w14:paraId="1F7BD63A" w14:textId="33B52BEA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Przyciski membranowe</w:t>
      </w:r>
      <w:r w:rsidR="007451B4">
        <w:rPr>
          <w:rFonts w:ascii="Garamond" w:hAnsi="Garamond"/>
        </w:rPr>
        <w:t>.</w:t>
      </w:r>
    </w:p>
    <w:p w14:paraId="78F5F2AD" w14:textId="4862923D" w:rsidR="00B10B67" w:rsidRPr="00A3145F" w:rsidRDefault="007451B4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Z</w:t>
      </w:r>
      <w:r w:rsidR="00B10B67" w:rsidRPr="007451B4">
        <w:rPr>
          <w:rFonts w:ascii="Garamond" w:hAnsi="Garamond"/>
        </w:rPr>
        <w:t xml:space="preserve">użycie wody na cykl normalny: ciepła </w:t>
      </w:r>
      <w:proofErr w:type="spellStart"/>
      <w:r w:rsidR="00B10B67" w:rsidRPr="007451B4">
        <w:rPr>
          <w:rFonts w:ascii="Garamond" w:hAnsi="Garamond"/>
        </w:rPr>
        <w:t>maks</w:t>
      </w:r>
      <w:proofErr w:type="spellEnd"/>
      <w:r w:rsidR="00B10B67" w:rsidRPr="007451B4">
        <w:rPr>
          <w:rFonts w:ascii="Garamond" w:hAnsi="Garamond"/>
        </w:rPr>
        <w:t>: 9,4 litra, zimna maks:16,4 litra</w:t>
      </w:r>
    </w:p>
    <w:p w14:paraId="75EEDC9B" w14:textId="08910D06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Orurowanie wykonane z miedzi</w:t>
      </w:r>
    </w:p>
    <w:p w14:paraId="4EC477DA" w14:textId="3FAD5102" w:rsidR="00B10B67" w:rsidRPr="00A3145F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>Automatyczne rozszczelnienie drzwi na koniec cyklu w celu wysuszenia wsadu</w:t>
      </w:r>
      <w:r w:rsidR="007451B4">
        <w:rPr>
          <w:rFonts w:ascii="Garamond" w:hAnsi="Garamond"/>
        </w:rPr>
        <w:t>.</w:t>
      </w:r>
    </w:p>
    <w:p w14:paraId="6236CE6B" w14:textId="77777777" w:rsidR="00CB6E6B" w:rsidRPr="007451B4" w:rsidRDefault="00B10B67" w:rsidP="00B10B67">
      <w:pPr>
        <w:contextualSpacing/>
        <w:jc w:val="both"/>
        <w:rPr>
          <w:rFonts w:ascii="Garamond" w:hAnsi="Garamond"/>
        </w:rPr>
      </w:pPr>
      <w:r w:rsidRPr="007451B4">
        <w:rPr>
          <w:rFonts w:ascii="Garamond" w:hAnsi="Garamond"/>
        </w:rPr>
        <w:t xml:space="preserve">Wszystkie podzespoły </w:t>
      </w:r>
      <w:proofErr w:type="spellStart"/>
      <w:r w:rsidRPr="007451B4">
        <w:rPr>
          <w:rFonts w:ascii="Garamond" w:hAnsi="Garamond"/>
        </w:rPr>
        <w:t>urządzenia</w:t>
      </w:r>
      <w:proofErr w:type="spellEnd"/>
      <w:r w:rsidRPr="007451B4">
        <w:rPr>
          <w:rFonts w:ascii="Garamond" w:hAnsi="Garamond"/>
        </w:rPr>
        <w:t xml:space="preserve"> </w:t>
      </w:r>
      <w:proofErr w:type="spellStart"/>
      <w:r w:rsidRPr="007451B4">
        <w:rPr>
          <w:rFonts w:ascii="Garamond" w:hAnsi="Garamond"/>
        </w:rPr>
        <w:t>pracuja</w:t>
      </w:r>
      <w:proofErr w:type="spellEnd"/>
      <w:r w:rsidRPr="007451B4">
        <w:rPr>
          <w:rFonts w:ascii="Garamond" w:hAnsi="Garamond"/>
        </w:rPr>
        <w:t xml:space="preserve">̨ pod </w:t>
      </w:r>
      <w:proofErr w:type="spellStart"/>
      <w:r w:rsidRPr="007451B4">
        <w:rPr>
          <w:rFonts w:ascii="Garamond" w:hAnsi="Garamond"/>
        </w:rPr>
        <w:t>napięciem</w:t>
      </w:r>
      <w:proofErr w:type="spellEnd"/>
      <w:r w:rsidRPr="007451B4">
        <w:rPr>
          <w:rFonts w:ascii="Garamond" w:hAnsi="Garamond"/>
        </w:rPr>
        <w:t xml:space="preserve"> 24 V (poza pompą obiegową oraz grzałką)</w:t>
      </w:r>
      <w:r w:rsidR="007451B4">
        <w:rPr>
          <w:rFonts w:ascii="Garamond" w:hAnsi="Garamond"/>
        </w:rPr>
        <w:t>.</w:t>
      </w:r>
    </w:p>
    <w:p w14:paraId="443B6130" w14:textId="77777777" w:rsidR="00A3145F" w:rsidRDefault="00A3145F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</w:p>
    <w:p w14:paraId="6B99D21C" w14:textId="171C6163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  <w:i/>
          <w:iCs/>
          <w:u w:val="single"/>
        </w:rPr>
      </w:pPr>
      <w:r w:rsidRPr="007451B4">
        <w:rPr>
          <w:rFonts w:ascii="Garamond" w:hAnsi="Garamond"/>
          <w:b/>
          <w:bCs/>
          <w:i/>
          <w:iCs/>
          <w:u w:val="single"/>
        </w:rPr>
        <w:t>Odpowiedź:</w:t>
      </w:r>
      <w:r w:rsidR="00A3145F">
        <w:rPr>
          <w:rFonts w:ascii="Garamond" w:hAnsi="Garamond"/>
          <w:b/>
          <w:bCs/>
          <w:i/>
          <w:iCs/>
          <w:u w:val="single"/>
        </w:rPr>
        <w:t xml:space="preserve"> Tak , Zamawiający dopuszcza</w:t>
      </w:r>
    </w:p>
    <w:p w14:paraId="071E63F4" w14:textId="77777777" w:rsidR="00B10B67" w:rsidRPr="007451B4" w:rsidRDefault="00B10B67" w:rsidP="00B10B67">
      <w:pPr>
        <w:contextualSpacing/>
        <w:jc w:val="both"/>
        <w:rPr>
          <w:rFonts w:ascii="Garamond" w:hAnsi="Garamond"/>
          <w:b/>
          <w:bCs/>
        </w:rPr>
      </w:pPr>
    </w:p>
    <w:p w14:paraId="33ED2AC8" w14:textId="77777777" w:rsidR="00CB6E6B" w:rsidRPr="007451B4" w:rsidRDefault="00CB6E6B" w:rsidP="00CB6E6B">
      <w:pPr>
        <w:rPr>
          <w:rFonts w:ascii="Garamond" w:hAnsi="Garamond"/>
        </w:rPr>
      </w:pPr>
    </w:p>
    <w:p w14:paraId="2C8F1BC4" w14:textId="77777777" w:rsidR="00CB6E6B" w:rsidRDefault="00CB6E6B" w:rsidP="00CB6E6B">
      <w:pPr>
        <w:rPr>
          <w:rFonts w:ascii="Garamond" w:hAnsi="Garamond"/>
        </w:rPr>
      </w:pPr>
    </w:p>
    <w:p w14:paraId="0928F145" w14:textId="77777777" w:rsidR="00FE0888" w:rsidRDefault="00FE0888" w:rsidP="00CB6E6B">
      <w:pPr>
        <w:rPr>
          <w:rFonts w:ascii="Garamond" w:hAnsi="Garamond"/>
        </w:rPr>
      </w:pPr>
    </w:p>
    <w:p w14:paraId="02BC86FD" w14:textId="77777777" w:rsidR="00FE0888" w:rsidRPr="007451B4" w:rsidRDefault="00FE0888" w:rsidP="00CB6E6B">
      <w:pPr>
        <w:rPr>
          <w:rFonts w:ascii="Garamond" w:hAnsi="Garamond"/>
        </w:rPr>
      </w:pPr>
    </w:p>
    <w:p w14:paraId="15933DC0" w14:textId="77777777" w:rsidR="00CB6E6B" w:rsidRPr="007451B4" w:rsidRDefault="00CB6E6B" w:rsidP="00CB6E6B">
      <w:pPr>
        <w:tabs>
          <w:tab w:val="left" w:pos="6899"/>
        </w:tabs>
        <w:spacing w:line="276" w:lineRule="auto"/>
        <w:jc w:val="right"/>
        <w:rPr>
          <w:rFonts w:ascii="Garamond" w:hAnsi="Garamond" w:cs="Tahoma"/>
        </w:rPr>
      </w:pPr>
      <w:r w:rsidRPr="007451B4">
        <w:rPr>
          <w:rFonts w:ascii="Garamond" w:hAnsi="Garamond" w:cs="Tahoma"/>
        </w:rPr>
        <w:t>Zamawiający,</w:t>
      </w:r>
    </w:p>
    <w:p w14:paraId="4CB4BE2D" w14:textId="77777777" w:rsidR="00CB6E6B" w:rsidRPr="007451B4" w:rsidRDefault="00CB6E6B" w:rsidP="00CB6E6B">
      <w:pPr>
        <w:tabs>
          <w:tab w:val="left" w:pos="6899"/>
        </w:tabs>
        <w:spacing w:line="276" w:lineRule="auto"/>
        <w:jc w:val="right"/>
        <w:rPr>
          <w:rFonts w:ascii="Garamond" w:hAnsi="Garamond" w:cs="Tahoma"/>
          <w:b/>
          <w:bCs/>
        </w:rPr>
      </w:pPr>
      <w:r w:rsidRPr="007451B4">
        <w:rPr>
          <w:rFonts w:ascii="Garamond" w:hAnsi="Garamond" w:cs="Tahoma"/>
          <w:b/>
          <w:bCs/>
        </w:rPr>
        <w:t xml:space="preserve">Adam </w:t>
      </w:r>
      <w:proofErr w:type="spellStart"/>
      <w:r w:rsidRPr="007451B4">
        <w:rPr>
          <w:rFonts w:ascii="Garamond" w:hAnsi="Garamond" w:cs="Tahoma"/>
          <w:b/>
          <w:bCs/>
        </w:rPr>
        <w:t>Szałanda</w:t>
      </w:r>
      <w:proofErr w:type="spellEnd"/>
    </w:p>
    <w:p w14:paraId="4CF0A382" w14:textId="77777777" w:rsidR="00CB6E6B" w:rsidRPr="007451B4" w:rsidRDefault="00CB6E6B" w:rsidP="00CB6E6B">
      <w:pPr>
        <w:tabs>
          <w:tab w:val="left" w:pos="6899"/>
        </w:tabs>
        <w:spacing w:line="276" w:lineRule="auto"/>
        <w:jc w:val="right"/>
        <w:rPr>
          <w:rFonts w:ascii="Garamond" w:hAnsi="Garamond" w:cs="Tahoma"/>
        </w:rPr>
      </w:pPr>
      <w:r w:rsidRPr="007451B4">
        <w:rPr>
          <w:rFonts w:ascii="Garamond" w:hAnsi="Garamond" w:cs="Tahoma"/>
        </w:rPr>
        <w:t>DYREKTOR</w:t>
      </w:r>
    </w:p>
    <w:p w14:paraId="46BD7FED" w14:textId="77777777" w:rsidR="00CB6E6B" w:rsidRPr="007451B4" w:rsidRDefault="00CB6E6B" w:rsidP="00CB6E6B">
      <w:pPr>
        <w:tabs>
          <w:tab w:val="left" w:pos="6899"/>
        </w:tabs>
        <w:spacing w:line="276" w:lineRule="auto"/>
        <w:jc w:val="right"/>
        <w:rPr>
          <w:rFonts w:ascii="Garamond" w:hAnsi="Garamond" w:cs="Tahoma"/>
        </w:rPr>
      </w:pPr>
      <w:r w:rsidRPr="007451B4">
        <w:rPr>
          <w:rFonts w:ascii="Garamond" w:hAnsi="Garamond" w:cs="Tahoma"/>
        </w:rPr>
        <w:t>Szpitala Wojewódzkiego</w:t>
      </w:r>
    </w:p>
    <w:p w14:paraId="6EE18ECC" w14:textId="77777777" w:rsidR="00CB6E6B" w:rsidRPr="007451B4" w:rsidRDefault="00CB6E6B" w:rsidP="00CB6E6B">
      <w:pPr>
        <w:tabs>
          <w:tab w:val="left" w:pos="6899"/>
        </w:tabs>
        <w:spacing w:line="276" w:lineRule="auto"/>
        <w:jc w:val="right"/>
        <w:rPr>
          <w:rFonts w:ascii="Garamond" w:hAnsi="Garamond" w:cs="Tahoma"/>
        </w:rPr>
      </w:pPr>
      <w:r w:rsidRPr="007451B4">
        <w:rPr>
          <w:rFonts w:ascii="Garamond" w:hAnsi="Garamond" w:cs="Tahoma"/>
        </w:rPr>
        <w:t>im. dr. Ludwika Rydygiera</w:t>
      </w:r>
    </w:p>
    <w:p w14:paraId="5E3010EF" w14:textId="77777777" w:rsidR="00D332B7" w:rsidRPr="007451B4" w:rsidRDefault="00CB6E6B" w:rsidP="00B10B67">
      <w:pPr>
        <w:tabs>
          <w:tab w:val="left" w:pos="6899"/>
        </w:tabs>
        <w:spacing w:line="276" w:lineRule="auto"/>
        <w:jc w:val="right"/>
        <w:rPr>
          <w:rFonts w:ascii="Garamond" w:hAnsi="Garamond"/>
        </w:rPr>
      </w:pPr>
      <w:r w:rsidRPr="007451B4">
        <w:rPr>
          <w:rFonts w:ascii="Garamond" w:hAnsi="Garamond" w:cs="Tahoma"/>
        </w:rPr>
        <w:t>w Suwałkach</w:t>
      </w:r>
    </w:p>
    <w:sectPr w:rsidR="00D332B7" w:rsidRPr="007451B4" w:rsidSect="007451B4">
      <w:headerReference w:type="first" r:id="rId6"/>
      <w:footerReference w:type="first" r:id="rId7"/>
      <w:pgSz w:w="11906" w:h="16838"/>
      <w:pgMar w:top="1276" w:right="1418" w:bottom="2410" w:left="1418" w:header="357" w:footer="663" w:gutter="0"/>
      <w:cols w:space="708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8CAB2D" w14:textId="77777777" w:rsidR="00652409" w:rsidRDefault="00652409">
      <w:r>
        <w:separator/>
      </w:r>
    </w:p>
  </w:endnote>
  <w:endnote w:type="continuationSeparator" w:id="0">
    <w:p w14:paraId="2ACBC0A0" w14:textId="77777777" w:rsidR="00652409" w:rsidRDefault="00652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C17BE" w14:textId="77777777" w:rsidR="00D332B7" w:rsidRDefault="00091C19">
    <w:pPr>
      <w:ind w:right="1275" w:firstLine="1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0" allowOverlap="1" wp14:anchorId="27B5B32F" wp14:editId="00A7ECAB">
              <wp:simplePos x="0" y="0"/>
              <wp:positionH relativeFrom="column">
                <wp:posOffset>-718820</wp:posOffset>
              </wp:positionH>
              <wp:positionV relativeFrom="paragraph">
                <wp:posOffset>-170180</wp:posOffset>
              </wp:positionV>
              <wp:extent cx="7204075" cy="635"/>
              <wp:effectExtent l="13970" t="8890" r="5080" b="10160"/>
              <wp:wrapNone/>
              <wp:docPr id="14" name="Lin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36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="">
          <w:pict>
            <v:line id="shape_0" from="-56.6pt,-13.4pt" to="510.55pt,-13.4pt" ID="Line 6" stroked="t" o:allowincell="f" style="position:absolute" wp14:anchorId="5C2C6D5E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</w:rPr>
      <w:drawing>
        <wp:anchor distT="0" distB="0" distL="0" distR="0" simplePos="0" relativeHeight="251662336" behindDoc="1" locked="0" layoutInCell="0" allowOverlap="1" wp14:anchorId="452F0063" wp14:editId="372EAC82">
          <wp:simplePos x="0" y="0"/>
          <wp:positionH relativeFrom="column">
            <wp:posOffset>-451485</wp:posOffset>
          </wp:positionH>
          <wp:positionV relativeFrom="page">
            <wp:posOffset>9563100</wp:posOffset>
          </wp:positionV>
          <wp:extent cx="925195" cy="899795"/>
          <wp:effectExtent l="0" t="0" r="0" b="0"/>
          <wp:wrapNone/>
          <wp:docPr id="161482603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0" allowOverlap="1" wp14:anchorId="149CD4AA" wp14:editId="5F9744A3">
          <wp:simplePos x="0" y="0"/>
          <wp:positionH relativeFrom="column">
            <wp:posOffset>-585470</wp:posOffset>
          </wp:positionH>
          <wp:positionV relativeFrom="paragraph">
            <wp:posOffset>36830</wp:posOffset>
          </wp:positionV>
          <wp:extent cx="925195" cy="889000"/>
          <wp:effectExtent l="0" t="0" r="0" b="0"/>
          <wp:wrapNone/>
          <wp:docPr id="1743758646" name="Obraz 7255357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72553571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8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6432" behindDoc="1" locked="0" layoutInCell="0" allowOverlap="1" wp14:anchorId="49311AF9" wp14:editId="7BE4A2A9">
          <wp:simplePos x="0" y="0"/>
          <wp:positionH relativeFrom="column">
            <wp:posOffset>-715645</wp:posOffset>
          </wp:positionH>
          <wp:positionV relativeFrom="paragraph">
            <wp:posOffset>-98425</wp:posOffset>
          </wp:positionV>
          <wp:extent cx="925195" cy="878205"/>
          <wp:effectExtent l="0" t="0" r="0" b="0"/>
          <wp:wrapNone/>
          <wp:docPr id="1706734064" name="Obraz 15509835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155098357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2096" behindDoc="1" locked="0" layoutInCell="0" allowOverlap="1" wp14:anchorId="0D41364B" wp14:editId="19CC8954">
          <wp:simplePos x="0" y="0"/>
          <wp:positionH relativeFrom="column">
            <wp:posOffset>5715000</wp:posOffset>
          </wp:positionH>
          <wp:positionV relativeFrom="paragraph">
            <wp:posOffset>635</wp:posOffset>
          </wp:positionV>
          <wp:extent cx="763905" cy="1060450"/>
          <wp:effectExtent l="0" t="0" r="0" b="0"/>
          <wp:wrapNone/>
          <wp:docPr id="1262200456" name="Obraz 14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braz 14" descr="Dekra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1060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0" allowOverlap="1" wp14:anchorId="56BD2A30" wp14:editId="32086900">
          <wp:simplePos x="0" y="0"/>
          <wp:positionH relativeFrom="column">
            <wp:posOffset>4589145</wp:posOffset>
          </wp:positionH>
          <wp:positionV relativeFrom="paragraph">
            <wp:posOffset>635</wp:posOffset>
          </wp:positionV>
          <wp:extent cx="1061720" cy="1061720"/>
          <wp:effectExtent l="0" t="0" r="0" b="0"/>
          <wp:wrapNone/>
          <wp:docPr id="17244810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az 11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1061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16-400 Suwałki, ul. Szpitalna 60, tel. (0-87) 562 94 21, fax (0-87) 562 92 00</w:t>
    </w:r>
  </w:p>
  <w:p w14:paraId="3567BAAD" w14:textId="77777777" w:rsidR="00D332B7" w:rsidRDefault="00091C19">
    <w:pPr>
      <w:ind w:right="1275"/>
      <w:jc w:val="center"/>
    </w:pPr>
    <w:r>
      <w:rPr>
        <w:noProof/>
      </w:rPr>
      <w:drawing>
        <wp:anchor distT="0" distB="0" distL="0" distR="0" simplePos="0" relativeHeight="251660288" behindDoc="1" locked="0" layoutInCell="0" allowOverlap="1" wp14:anchorId="07B0FE9E" wp14:editId="2C24B02B">
          <wp:simplePos x="0" y="0"/>
          <wp:positionH relativeFrom="column">
            <wp:posOffset>-319405</wp:posOffset>
          </wp:positionH>
          <wp:positionV relativeFrom="paragraph">
            <wp:posOffset>155575</wp:posOffset>
          </wp:positionV>
          <wp:extent cx="925195" cy="899795"/>
          <wp:effectExtent l="0" t="0" r="0" b="0"/>
          <wp:wrapNone/>
          <wp:docPr id="469536367" name="Obraz 15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az 15" descr="3-logo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http://szpital.suwalki.pl, e-mail: wojewodzki@szpital.suwalki.pl,</w:t>
    </w:r>
  </w:p>
  <w:p w14:paraId="677152FD" w14:textId="77777777" w:rsidR="00D332B7" w:rsidRDefault="00091C19">
    <w:pPr>
      <w:ind w:right="1275" w:firstLine="3"/>
      <w:jc w:val="center"/>
    </w:pPr>
    <w:r>
      <w:t xml:space="preserve">NIP  </w:t>
    </w:r>
    <w:r>
      <w:t>844-17-86-376, REGON 790319362</w:t>
    </w:r>
    <w:r>
      <w:rPr>
        <w:noProof/>
      </w:rPr>
      <w:drawing>
        <wp:anchor distT="0" distB="0" distL="0" distR="0" simplePos="0" relativeHeight="251650048" behindDoc="1" locked="0" layoutInCell="0" allowOverlap="1" wp14:anchorId="16872103" wp14:editId="590A3D31">
          <wp:simplePos x="0" y="0"/>
          <wp:positionH relativeFrom="column">
            <wp:posOffset>-163195</wp:posOffset>
          </wp:positionH>
          <wp:positionV relativeFrom="paragraph">
            <wp:posOffset>5941060</wp:posOffset>
          </wp:positionV>
          <wp:extent cx="658495" cy="914400"/>
          <wp:effectExtent l="0" t="0" r="0" b="0"/>
          <wp:wrapNone/>
          <wp:docPr id="682003606" name="Obraz 187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braz 187" descr="Dekra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6192" behindDoc="1" locked="0" layoutInCell="0" allowOverlap="1" wp14:anchorId="78DA571D" wp14:editId="6B4CFD53">
          <wp:simplePos x="0" y="0"/>
          <wp:positionH relativeFrom="column">
            <wp:posOffset>5208905</wp:posOffset>
          </wp:positionH>
          <wp:positionV relativeFrom="paragraph">
            <wp:posOffset>5712460</wp:posOffset>
          </wp:positionV>
          <wp:extent cx="914400" cy="887730"/>
          <wp:effectExtent l="0" t="0" r="0" b="0"/>
          <wp:wrapNone/>
          <wp:docPr id="1317929394" name="Obraz 188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188" descr="3-logo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7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,</w:t>
    </w:r>
  </w:p>
  <w:p w14:paraId="0189B371" w14:textId="77777777" w:rsidR="00D332B7" w:rsidRDefault="00091C19">
    <w:pPr>
      <w:ind w:right="1275"/>
      <w:jc w:val="center"/>
    </w:pPr>
    <w:r>
      <w:t>nr konta: PKO BP SA 79 1020 1332 0000 1402 0973 9899</w:t>
    </w:r>
  </w:p>
  <w:p w14:paraId="1AB5AF60" w14:textId="77777777" w:rsidR="00D332B7" w:rsidRDefault="00D332B7">
    <w:pPr>
      <w:pStyle w:val="Stopka"/>
    </w:pPr>
  </w:p>
  <w:p w14:paraId="4715A7A1" w14:textId="77777777" w:rsidR="00D332B7" w:rsidRDefault="00D332B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4915AC" w14:textId="77777777" w:rsidR="00652409" w:rsidRDefault="00652409">
      <w:r>
        <w:separator/>
      </w:r>
    </w:p>
  </w:footnote>
  <w:footnote w:type="continuationSeparator" w:id="0">
    <w:p w14:paraId="0728FCD5" w14:textId="77777777" w:rsidR="00652409" w:rsidRDefault="00652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7B9D1" w14:textId="77777777" w:rsidR="00D332B7" w:rsidRDefault="00091C19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noProof/>
      </w:rPr>
      <w:drawing>
        <wp:anchor distT="0" distB="0" distL="0" distR="0" simplePos="0" relativeHeight="251668480" behindDoc="1" locked="0" layoutInCell="0" allowOverlap="1" wp14:anchorId="467493D9" wp14:editId="0158B9C3">
          <wp:simplePos x="0" y="0"/>
          <wp:positionH relativeFrom="column">
            <wp:posOffset>-356870</wp:posOffset>
          </wp:positionH>
          <wp:positionV relativeFrom="paragraph">
            <wp:posOffset>-76200</wp:posOffset>
          </wp:positionV>
          <wp:extent cx="1771650" cy="979805"/>
          <wp:effectExtent l="0" t="0" r="0" b="0"/>
          <wp:wrapNone/>
          <wp:docPr id="81461620" name="Obraz 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8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979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Palatino Linotype" w:hAnsi="Palatino Linotype"/>
        <w:b/>
        <w:i/>
        <w:color w:val="333333"/>
        <w:sz w:val="28"/>
        <w:szCs w:val="28"/>
      </w:rPr>
      <w:t xml:space="preserve">SZPITAL WOJEWÓDZKI </w:t>
    </w:r>
  </w:p>
  <w:p w14:paraId="30005A9F" w14:textId="77777777" w:rsidR="00D332B7" w:rsidRDefault="00091C19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rFonts w:ascii="Palatino Linotype" w:hAnsi="Palatino Linotype"/>
        <w:b/>
        <w:i/>
        <w:color w:val="333333"/>
        <w:sz w:val="28"/>
        <w:szCs w:val="28"/>
      </w:rPr>
      <w:t xml:space="preserve">IM. DR. LUDWIKA RYDYGIERA </w:t>
    </w:r>
  </w:p>
  <w:p w14:paraId="18A15B7B" w14:textId="77777777" w:rsidR="00D332B7" w:rsidRDefault="00091C19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rFonts w:ascii="Palatino Linotype" w:hAnsi="Palatino Linotype"/>
        <w:b/>
        <w:i/>
        <w:color w:val="333333"/>
        <w:sz w:val="28"/>
        <w:szCs w:val="28"/>
      </w:rPr>
      <w:t>W SUWAŁKACH</w:t>
    </w:r>
  </w:p>
  <w:p w14:paraId="013F4FBC" w14:textId="77777777" w:rsidR="00D332B7" w:rsidRDefault="00D332B7">
    <w:pPr>
      <w:pStyle w:val="Nagwek"/>
      <w:rPr>
        <w:color w:val="0000FF"/>
      </w:rPr>
    </w:pPr>
  </w:p>
  <w:p w14:paraId="74E28ECC" w14:textId="77777777" w:rsidR="00D332B7" w:rsidRDefault="00091C19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48000" behindDoc="1" locked="0" layoutInCell="0" allowOverlap="1" wp14:anchorId="43DB1DB8" wp14:editId="480FF84E">
              <wp:simplePos x="0" y="0"/>
              <wp:positionH relativeFrom="column">
                <wp:posOffset>-359410</wp:posOffset>
              </wp:positionH>
              <wp:positionV relativeFrom="paragraph">
                <wp:posOffset>71755</wp:posOffset>
              </wp:positionV>
              <wp:extent cx="6289675" cy="635"/>
              <wp:effectExtent l="11430" t="5080" r="7620" b="13970"/>
              <wp:wrapNone/>
              <wp:docPr id="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92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="">
          <w:pict>
            <v:line id="shape_0" from="-28.3pt,5.65pt" to="466.85pt,5.65pt" ID="Line 2" stroked="t" o:allowincell="f" style="position:absolute" wp14:anchorId="548BB80A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2B7"/>
    <w:rsid w:val="00091C19"/>
    <w:rsid w:val="000B6E6A"/>
    <w:rsid w:val="00197EF7"/>
    <w:rsid w:val="00323E49"/>
    <w:rsid w:val="00652409"/>
    <w:rsid w:val="006964EB"/>
    <w:rsid w:val="007451B4"/>
    <w:rsid w:val="007C0D90"/>
    <w:rsid w:val="007C65A3"/>
    <w:rsid w:val="007C6E92"/>
    <w:rsid w:val="0096360F"/>
    <w:rsid w:val="00992A28"/>
    <w:rsid w:val="00A3145F"/>
    <w:rsid w:val="00A42443"/>
    <w:rsid w:val="00AC769F"/>
    <w:rsid w:val="00B10B67"/>
    <w:rsid w:val="00C555B2"/>
    <w:rsid w:val="00CB6E6B"/>
    <w:rsid w:val="00CD6D87"/>
    <w:rsid w:val="00D30F03"/>
    <w:rsid w:val="00D332B7"/>
    <w:rsid w:val="00FE0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6D4739"/>
  <w15:docId w15:val="{7336D0F1-BC89-4F86-AAB4-6444605EC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89A"/>
  </w:style>
  <w:style w:type="paragraph" w:styleId="Nagwek1">
    <w:name w:val="heading 1"/>
    <w:basedOn w:val="Normalny"/>
    <w:next w:val="Normalny"/>
    <w:link w:val="Nagwek1Znak"/>
    <w:qFormat/>
    <w:locked/>
    <w:rsid w:val="007C0D9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9"/>
    <w:qFormat/>
    <w:locked/>
    <w:rsid w:val="00C76279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qFormat/>
    <w:locked/>
    <w:rsid w:val="00D11DE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Znak">
    <w:name w:val="Nagłówek Znak"/>
    <w:link w:val="Nagwek"/>
    <w:uiPriority w:val="99"/>
    <w:qFormat/>
    <w:locked/>
    <w:rsid w:val="00466DD5"/>
    <w:rPr>
      <w:rFonts w:cs="Times New Roman"/>
    </w:rPr>
  </w:style>
  <w:style w:type="character" w:customStyle="1" w:styleId="StopkaZnak">
    <w:name w:val="Stopka Znak"/>
    <w:link w:val="Stopka"/>
    <w:uiPriority w:val="99"/>
    <w:qFormat/>
    <w:locked/>
    <w:rsid w:val="000E2A1E"/>
    <w:rPr>
      <w:rFonts w:cs="Times New Roman"/>
      <w:sz w:val="20"/>
      <w:szCs w:val="20"/>
    </w:rPr>
  </w:style>
  <w:style w:type="character" w:customStyle="1" w:styleId="czeinternetowe">
    <w:name w:val="Łącze internetowe"/>
    <w:uiPriority w:val="99"/>
    <w:rsid w:val="008775B5"/>
    <w:rPr>
      <w:rFonts w:cs="Times New Roman"/>
      <w:color w:val="0000FF"/>
      <w:u w:val="single"/>
    </w:rPr>
  </w:style>
  <w:style w:type="character" w:customStyle="1" w:styleId="TekstdymkaZnak">
    <w:name w:val="Tekst dymka Znak"/>
    <w:link w:val="Tekstdymka"/>
    <w:uiPriority w:val="99"/>
    <w:qFormat/>
    <w:locked/>
    <w:rsid w:val="00466DD5"/>
    <w:rPr>
      <w:rFonts w:ascii="Tahoma" w:hAnsi="Tahoma" w:cs="Tahoma"/>
      <w:sz w:val="16"/>
      <w:szCs w:val="16"/>
    </w:rPr>
  </w:style>
  <w:style w:type="character" w:customStyle="1" w:styleId="style28">
    <w:name w:val="style28"/>
    <w:uiPriority w:val="99"/>
    <w:qFormat/>
    <w:rsid w:val="000F7AF4"/>
    <w:rPr>
      <w:rFonts w:cs="Times New Roman"/>
    </w:rPr>
  </w:style>
  <w:style w:type="character" w:styleId="Pogrubienie">
    <w:name w:val="Strong"/>
    <w:uiPriority w:val="99"/>
    <w:qFormat/>
    <w:locked/>
    <w:rsid w:val="00A26EE3"/>
    <w:rPr>
      <w:rFonts w:cs="Times New Roman"/>
      <w:b/>
      <w:bCs/>
    </w:rPr>
  </w:style>
  <w:style w:type="character" w:customStyle="1" w:styleId="st">
    <w:name w:val="st"/>
    <w:uiPriority w:val="99"/>
    <w:qFormat/>
    <w:rsid w:val="00C76279"/>
    <w:rPr>
      <w:rFonts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9202C2"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9202C2"/>
    <w:rPr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rsid w:val="00C1181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C11819"/>
    <w:pPr>
      <w:tabs>
        <w:tab w:val="center" w:pos="4536"/>
        <w:tab w:val="right" w:pos="9072"/>
      </w:tabs>
    </w:pPr>
  </w:style>
  <w:style w:type="paragraph" w:customStyle="1" w:styleId="Standard">
    <w:name w:val="Standard"/>
    <w:uiPriority w:val="99"/>
    <w:qFormat/>
    <w:rsid w:val="00541039"/>
    <w:pPr>
      <w:widowControl w:val="0"/>
    </w:pPr>
    <w:rPr>
      <w:rFonts w:cs="Tahoma"/>
      <w:kern w:val="2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qFormat/>
    <w:rsid w:val="00466DD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70D43"/>
    <w:pPr>
      <w:ind w:left="720"/>
      <w:contextualSpacing/>
    </w:pPr>
    <w:rPr>
      <w:rFonts w:ascii="Bookman Old Style" w:hAnsi="Bookman Old Style" w:cs="Mangal"/>
      <w:i/>
      <w:sz w:val="24"/>
      <w:lang w:eastAsia="hi-IN" w:bidi="hi-IN"/>
    </w:rPr>
  </w:style>
  <w:style w:type="paragraph" w:styleId="NormalnyWeb">
    <w:name w:val="Normal (Web)"/>
    <w:basedOn w:val="Normalny"/>
    <w:uiPriority w:val="99"/>
    <w:qFormat/>
    <w:rsid w:val="008F19C9"/>
    <w:pPr>
      <w:spacing w:beforeAutospacing="1" w:afterAutospacing="1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202C2"/>
  </w:style>
  <w:style w:type="table" w:styleId="Tabela-Siatka">
    <w:name w:val="Table Grid"/>
    <w:basedOn w:val="Standardowy"/>
    <w:uiPriority w:val="99"/>
    <w:rsid w:val="00C76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basedOn w:val="Domylnaczcionkaakapitu"/>
    <w:link w:val="Tekstpodstawowy"/>
    <w:rsid w:val="00CB6E6B"/>
  </w:style>
  <w:style w:type="character" w:customStyle="1" w:styleId="Nagwek1Znak">
    <w:name w:val="Nagłówek 1 Znak"/>
    <w:basedOn w:val="Domylnaczcionkaakapitu"/>
    <w:link w:val="Nagwek1"/>
    <w:rsid w:val="007C0D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66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9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1171</Words>
  <Characters>7027</Characters>
  <Application>Microsoft Office Word</Application>
  <DocSecurity>4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…………………………………</vt:lpstr>
    </vt:vector>
  </TitlesOfParts>
  <Company/>
  <LinksUpToDate>false</LinksUpToDate>
  <CharactersWithSpaces>8182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</dc:title>
  <dc:subject/>
  <dc:creator>K.K</dc:creator>
  <dc:description/>
  <cp:lastModifiedBy>ewierzbicka</cp:lastModifiedBy>
  <cp:revision>2</cp:revision>
  <cp:lastPrinted>2022-07-27T10:18:00Z</cp:lastPrinted>
  <dcterms:created xsi:type="dcterms:W3CDTF">2024-06-17T08:38:00Z</dcterms:created>
  <dcterms:modified xsi:type="dcterms:W3CDTF">2024-06-17T08:38:00Z</dcterms:modified>
  <dc:language>pl-PL</dc:language>
</cp:coreProperties>
</file>